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0BA" w:rsidRPr="00C570BA" w:rsidRDefault="00C570BA" w:rsidP="00C570BA">
      <w:pPr>
        <w:overflowPunct/>
        <w:autoSpaceDE/>
        <w:autoSpaceDN/>
        <w:adjustRightInd/>
        <w:spacing w:after="0"/>
        <w:textAlignment w:val="auto"/>
        <w:rPr>
          <w:rFonts w:ascii="Arial" w:eastAsia="Calibri" w:hAnsi="Arial" w:cs="Arial"/>
          <w:b/>
          <w:sz w:val="24"/>
          <w:szCs w:val="24"/>
          <w:lang w:eastAsia="en-GB"/>
        </w:rPr>
      </w:pPr>
      <w:r w:rsidRPr="00C570BA">
        <w:rPr>
          <w:rFonts w:ascii="Arial" w:eastAsia="Calibri" w:hAnsi="Arial" w:cs="Arial"/>
          <w:b/>
          <w:sz w:val="24"/>
          <w:szCs w:val="24"/>
          <w:lang w:eastAsia="en-GB"/>
        </w:rPr>
        <w:t>3GPP TSG-RAN WG3 #118</w:t>
      </w:r>
      <w:r w:rsidRPr="00C570BA">
        <w:rPr>
          <w:rFonts w:ascii="Arial" w:eastAsia="Calibri" w:hAnsi="Arial" w:cs="Arial"/>
          <w:b/>
          <w:sz w:val="24"/>
          <w:szCs w:val="24"/>
          <w:lang w:eastAsia="en-GB"/>
        </w:rPr>
        <w:tab/>
      </w:r>
      <w:r w:rsidRPr="00C570BA">
        <w:rPr>
          <w:rFonts w:ascii="Arial" w:eastAsia="Calibri" w:hAnsi="Arial" w:cs="Arial"/>
          <w:b/>
          <w:sz w:val="24"/>
          <w:szCs w:val="24"/>
          <w:lang w:eastAsia="en-GB"/>
        </w:rPr>
        <w:tab/>
      </w:r>
      <w:r w:rsidRPr="00C570BA">
        <w:rPr>
          <w:rFonts w:ascii="Arial" w:eastAsia="Calibri" w:hAnsi="Arial" w:cs="Arial"/>
          <w:b/>
          <w:sz w:val="24"/>
          <w:szCs w:val="24"/>
          <w:lang w:eastAsia="en-GB"/>
        </w:rPr>
        <w:tab/>
      </w:r>
      <w:r w:rsidRPr="00C570BA">
        <w:rPr>
          <w:rFonts w:ascii="Arial" w:eastAsia="Calibri" w:hAnsi="Arial" w:cs="Arial"/>
          <w:b/>
          <w:sz w:val="24"/>
          <w:szCs w:val="24"/>
          <w:lang w:eastAsia="en-GB"/>
        </w:rPr>
        <w:tab/>
      </w:r>
      <w:r w:rsidRPr="00C570BA">
        <w:rPr>
          <w:rFonts w:ascii="Arial" w:eastAsia="Calibri" w:hAnsi="Arial" w:cs="Arial"/>
          <w:b/>
          <w:sz w:val="24"/>
          <w:szCs w:val="24"/>
          <w:lang w:eastAsia="en-GB"/>
        </w:rPr>
        <w:tab/>
      </w:r>
      <w:r w:rsidRPr="00C570BA">
        <w:rPr>
          <w:rFonts w:ascii="Arial" w:eastAsia="Calibri" w:hAnsi="Arial" w:cs="Arial"/>
          <w:b/>
          <w:sz w:val="24"/>
          <w:szCs w:val="24"/>
          <w:lang w:eastAsia="en-GB"/>
        </w:rPr>
        <w:tab/>
      </w:r>
      <w:r w:rsidRPr="00C570BA">
        <w:rPr>
          <w:rFonts w:ascii="Arial" w:eastAsia="Calibri" w:hAnsi="Arial" w:cs="Arial"/>
          <w:b/>
          <w:sz w:val="24"/>
          <w:szCs w:val="24"/>
          <w:lang w:eastAsia="en-GB"/>
        </w:rPr>
        <w:tab/>
      </w:r>
      <w:r w:rsidRPr="00C570BA">
        <w:rPr>
          <w:rFonts w:ascii="Arial" w:eastAsia="Calibri" w:hAnsi="Arial" w:cs="Arial"/>
          <w:b/>
          <w:sz w:val="24"/>
          <w:szCs w:val="24"/>
          <w:lang w:eastAsia="en-GB"/>
        </w:rPr>
        <w:tab/>
      </w:r>
      <w:r w:rsidRPr="00C570BA">
        <w:rPr>
          <w:rFonts w:ascii="Arial" w:eastAsia="Calibri" w:hAnsi="Arial" w:cs="Arial"/>
          <w:b/>
          <w:sz w:val="24"/>
          <w:szCs w:val="24"/>
          <w:lang w:eastAsia="en-GB"/>
        </w:rPr>
        <w:tab/>
      </w:r>
      <w:r w:rsidRPr="00C570BA">
        <w:rPr>
          <w:rFonts w:ascii="Arial" w:eastAsia="Calibri" w:hAnsi="Arial" w:cs="Arial"/>
          <w:b/>
          <w:sz w:val="24"/>
          <w:szCs w:val="24"/>
          <w:lang w:eastAsia="en-GB"/>
        </w:rPr>
        <w:tab/>
      </w:r>
      <w:r w:rsidRPr="00C570BA">
        <w:rPr>
          <w:rFonts w:ascii="Arial" w:eastAsia="Calibri" w:hAnsi="Arial" w:cs="Arial"/>
          <w:b/>
          <w:sz w:val="24"/>
          <w:szCs w:val="24"/>
          <w:lang w:eastAsia="en-GB"/>
        </w:rPr>
        <w:tab/>
      </w:r>
      <w:r w:rsidRPr="00C570BA">
        <w:rPr>
          <w:rFonts w:ascii="Arial" w:eastAsia="Calibri" w:hAnsi="Arial" w:cs="Arial"/>
          <w:b/>
          <w:sz w:val="24"/>
          <w:szCs w:val="24"/>
          <w:lang w:eastAsia="en-GB"/>
        </w:rPr>
        <w:tab/>
      </w:r>
      <w:r w:rsidRPr="00C570BA">
        <w:rPr>
          <w:rFonts w:ascii="Arial" w:eastAsia="Calibri" w:hAnsi="Arial" w:cs="Arial"/>
          <w:b/>
          <w:sz w:val="24"/>
          <w:szCs w:val="24"/>
          <w:lang w:eastAsia="en-GB"/>
        </w:rPr>
        <w:tab/>
      </w:r>
      <w:r w:rsidRPr="00C570BA">
        <w:rPr>
          <w:rFonts w:ascii="Arial" w:eastAsia="Calibri" w:hAnsi="Arial" w:cs="Arial"/>
          <w:b/>
          <w:sz w:val="24"/>
          <w:szCs w:val="24"/>
          <w:lang w:eastAsia="en-GB"/>
        </w:rPr>
        <w:tab/>
      </w:r>
      <w:r w:rsidRPr="00C570BA">
        <w:rPr>
          <w:rFonts w:ascii="Arial" w:eastAsia="Calibri" w:hAnsi="Arial" w:cs="Arial"/>
          <w:b/>
          <w:sz w:val="24"/>
          <w:szCs w:val="24"/>
          <w:lang w:eastAsia="en-GB"/>
        </w:rPr>
        <w:tab/>
      </w:r>
      <w:r w:rsidRPr="00C570BA">
        <w:rPr>
          <w:rFonts w:ascii="Arial" w:eastAsia="Calibri" w:hAnsi="Arial" w:cs="Arial"/>
          <w:b/>
          <w:sz w:val="24"/>
          <w:szCs w:val="24"/>
          <w:lang w:eastAsia="en-GB"/>
        </w:rPr>
        <w:tab/>
      </w:r>
      <w:r w:rsidRPr="00C570BA">
        <w:rPr>
          <w:rFonts w:ascii="Arial" w:eastAsia="Calibri" w:hAnsi="Arial" w:cs="Arial"/>
          <w:b/>
          <w:sz w:val="24"/>
          <w:szCs w:val="24"/>
          <w:lang w:eastAsia="en-GB"/>
        </w:rPr>
        <w:tab/>
      </w:r>
      <w:r w:rsidRPr="00C570BA">
        <w:rPr>
          <w:rFonts w:ascii="Arial" w:eastAsia="Calibri" w:hAnsi="Arial" w:cs="Arial"/>
          <w:b/>
          <w:sz w:val="24"/>
          <w:szCs w:val="24"/>
          <w:lang w:eastAsia="en-GB"/>
        </w:rPr>
        <w:tab/>
      </w:r>
      <w:r w:rsidRPr="00C570BA">
        <w:rPr>
          <w:rFonts w:ascii="Arial" w:eastAsia="Calibri" w:hAnsi="Arial" w:cs="Arial"/>
          <w:b/>
          <w:sz w:val="24"/>
          <w:szCs w:val="24"/>
          <w:lang w:eastAsia="en-GB"/>
        </w:rPr>
        <w:tab/>
      </w:r>
      <w:r w:rsidRPr="00C570BA">
        <w:rPr>
          <w:rFonts w:ascii="Arial" w:eastAsia="Calibri" w:hAnsi="Arial" w:cs="Arial"/>
          <w:b/>
          <w:sz w:val="24"/>
          <w:szCs w:val="24"/>
          <w:lang w:eastAsia="en-GB"/>
        </w:rPr>
        <w:tab/>
        <w:t>R3-22</w:t>
      </w:r>
      <w:r w:rsidR="00907526">
        <w:rPr>
          <w:rFonts w:ascii="Arial" w:eastAsiaTheme="minorEastAsia" w:hAnsi="Arial" w:cs="Arial" w:hint="eastAsia"/>
          <w:b/>
          <w:sz w:val="24"/>
          <w:szCs w:val="24"/>
          <w:lang w:eastAsia="zh-CN"/>
        </w:rPr>
        <w:t>6560</w:t>
      </w:r>
      <w:bookmarkStart w:id="0" w:name="_GoBack"/>
      <w:bookmarkEnd w:id="0"/>
    </w:p>
    <w:p w:rsidR="00C570BA" w:rsidRPr="00C570BA" w:rsidRDefault="00C570BA" w:rsidP="00C570BA">
      <w:pPr>
        <w:overflowPunct/>
        <w:autoSpaceDE/>
        <w:autoSpaceDN/>
        <w:adjustRightInd/>
        <w:spacing w:after="0"/>
        <w:textAlignment w:val="auto"/>
        <w:rPr>
          <w:rFonts w:ascii="Arial" w:eastAsia="Calibri" w:hAnsi="Arial" w:cs="Arial"/>
          <w:b/>
          <w:sz w:val="24"/>
          <w:szCs w:val="24"/>
          <w:lang w:eastAsia="en-GB"/>
        </w:rPr>
      </w:pPr>
      <w:r w:rsidRPr="00C570BA">
        <w:rPr>
          <w:rFonts w:ascii="Arial" w:eastAsia="Calibri" w:hAnsi="Arial" w:cs="Arial"/>
          <w:b/>
          <w:sz w:val="24"/>
          <w:szCs w:val="24"/>
          <w:lang w:eastAsia="en-GB"/>
        </w:rPr>
        <w:t>14th – 18th Nov 2022</w:t>
      </w:r>
    </w:p>
    <w:p w:rsidR="00C570BA" w:rsidRDefault="00C570BA" w:rsidP="00C570BA">
      <w:pPr>
        <w:overflowPunct/>
        <w:autoSpaceDE/>
        <w:autoSpaceDN/>
        <w:adjustRightInd/>
        <w:spacing w:after="0"/>
        <w:textAlignment w:val="auto"/>
        <w:rPr>
          <w:rFonts w:ascii="Arial" w:eastAsiaTheme="minorEastAsia" w:hAnsi="Arial" w:cs="Arial"/>
          <w:b/>
          <w:sz w:val="24"/>
          <w:szCs w:val="24"/>
          <w:lang w:eastAsia="zh-CN"/>
        </w:rPr>
      </w:pPr>
      <w:r w:rsidRPr="00C570BA">
        <w:rPr>
          <w:rFonts w:ascii="Arial" w:eastAsia="Calibri" w:hAnsi="Arial" w:cs="Arial"/>
          <w:b/>
          <w:sz w:val="24"/>
          <w:szCs w:val="24"/>
          <w:lang w:eastAsia="en-GB"/>
        </w:rPr>
        <w:t>Toulouse, France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6842F5">
        <w:rPr>
          <w:rFonts w:ascii="Arial" w:hAnsi="Arial" w:cs="Arial" w:hint="eastAsia"/>
          <w:b/>
          <w:sz w:val="24"/>
          <w:szCs w:val="24"/>
          <w:lang w:val="en-GB" w:eastAsia="zh-CN"/>
        </w:rPr>
        <w:t>14.4</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6842F5" w:rsidRPr="006842F5">
        <w:rPr>
          <w:rFonts w:ascii="Arial" w:hAnsi="Arial" w:cs="Arial"/>
          <w:b/>
          <w:sz w:val="24"/>
          <w:szCs w:val="24"/>
          <w:lang w:val="en-GB" w:eastAsia="zh-CN"/>
        </w:rPr>
        <w:t>NR-DC with selective activation of the cell groups</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901588" w:rsidRDefault="005974B6" w:rsidP="004F583F">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cs="Arial"/>
          <w:bCs/>
          <w:lang w:eastAsia="zh-CN"/>
        </w:rPr>
      </w:pPr>
      <w:r w:rsidRPr="005974B6">
        <w:rPr>
          <w:rFonts w:ascii="Arial" w:eastAsia="MS Mincho" w:hAnsi="Arial" w:hint="eastAsia"/>
          <w:szCs w:val="24"/>
          <w:lang w:val="x-none" w:eastAsia="en-GB"/>
        </w:rPr>
        <w:t xml:space="preserve">In </w:t>
      </w:r>
      <w:r w:rsidR="00901588">
        <w:rPr>
          <w:rFonts w:ascii="Arial" w:eastAsiaTheme="minorEastAsia" w:hAnsi="Arial" w:hint="eastAsia"/>
          <w:szCs w:val="24"/>
          <w:lang w:val="x-none" w:eastAsia="zh-CN"/>
        </w:rPr>
        <w:t>RAN3 #117</w:t>
      </w:r>
      <w:r w:rsidR="000450F9">
        <w:rPr>
          <w:rFonts w:ascii="Arial" w:eastAsiaTheme="minorEastAsia" w:hAnsi="Arial" w:hint="eastAsia"/>
          <w:szCs w:val="24"/>
          <w:lang w:val="x-none" w:eastAsia="zh-CN"/>
        </w:rPr>
        <w:t>bis</w:t>
      </w:r>
      <w:r w:rsidR="00901588">
        <w:rPr>
          <w:rFonts w:ascii="Arial" w:eastAsiaTheme="minorEastAsia" w:hAnsi="Arial" w:hint="eastAsia"/>
          <w:szCs w:val="24"/>
          <w:lang w:val="x-none" w:eastAsia="zh-CN"/>
        </w:rPr>
        <w:t xml:space="preserve"> meeting, </w:t>
      </w:r>
      <w:r w:rsidR="00EB6F7D">
        <w:rPr>
          <w:rFonts w:ascii="Arial" w:eastAsiaTheme="minorEastAsia" w:hAnsi="Arial"/>
          <w:szCs w:val="24"/>
          <w:lang w:val="x-none" w:eastAsia="zh-CN"/>
        </w:rPr>
        <w:t>the</w:t>
      </w:r>
      <w:r w:rsidR="00EB6F7D">
        <w:rPr>
          <w:rFonts w:ascii="Arial" w:eastAsiaTheme="minorEastAsia" w:hAnsi="Arial" w:hint="eastAsia"/>
          <w:szCs w:val="24"/>
          <w:lang w:val="x-none" w:eastAsia="zh-CN"/>
        </w:rPr>
        <w:t xml:space="preserve"> </w:t>
      </w:r>
      <w:r w:rsidR="00901588" w:rsidRPr="0076672D">
        <w:rPr>
          <w:rFonts w:ascii="Arial" w:eastAsia="PMingLiU" w:hAnsi="Arial" w:cs="Arial"/>
          <w:bCs/>
          <w:lang w:eastAsia="en-GB"/>
        </w:rPr>
        <w:t xml:space="preserve">selective activation </w:t>
      </w:r>
      <w:r w:rsidR="00901588">
        <w:rPr>
          <w:rFonts w:ascii="Arial" w:eastAsiaTheme="minorEastAsia" w:hAnsi="Arial" w:cs="Arial" w:hint="eastAsia"/>
          <w:bCs/>
          <w:lang w:eastAsia="zh-CN"/>
        </w:rPr>
        <w:t xml:space="preserve">for cell group was discussed and </w:t>
      </w:r>
      <w:r w:rsidR="00901588">
        <w:rPr>
          <w:rFonts w:ascii="Arial" w:eastAsiaTheme="minorEastAsia" w:hAnsi="Arial" w:cs="Arial"/>
          <w:bCs/>
          <w:lang w:eastAsia="zh-CN"/>
        </w:rPr>
        <w:t>the</w:t>
      </w:r>
      <w:r w:rsidR="00901588">
        <w:rPr>
          <w:rFonts w:ascii="Arial" w:eastAsiaTheme="minorEastAsia" w:hAnsi="Arial" w:cs="Arial" w:hint="eastAsia"/>
          <w:bCs/>
          <w:lang w:eastAsia="zh-CN"/>
        </w:rPr>
        <w:t xml:space="preserve"> below agreements and open issues are captured</w:t>
      </w:r>
      <w:r w:rsidR="006A0A6C">
        <w:rPr>
          <w:rFonts w:ascii="Arial" w:eastAsiaTheme="minorEastAsia" w:hAnsi="Arial" w:cs="Arial" w:hint="eastAsia"/>
          <w:bCs/>
          <w:lang w:eastAsia="zh-CN"/>
        </w:rPr>
        <w:t xml:space="preserve"> in[1]</w:t>
      </w:r>
      <w:r w:rsidR="00901588">
        <w:rPr>
          <w:rFonts w:ascii="Arial" w:eastAsiaTheme="minorEastAsia" w:hAnsi="Arial" w:cs="Arial" w:hint="eastAsia"/>
          <w:bCs/>
          <w:lang w:eastAsia="zh-CN"/>
        </w:rPr>
        <w:t xml:space="preserve">. </w:t>
      </w:r>
    </w:p>
    <w:p w:rsidR="000450F9" w:rsidRPr="003962EE" w:rsidRDefault="000450F9" w:rsidP="009F1FE5">
      <w:pPr>
        <w:overflowPunct/>
        <w:autoSpaceDE/>
        <w:autoSpaceDN/>
        <w:adjustRightInd/>
        <w:spacing w:after="0" w:line="360" w:lineRule="auto"/>
        <w:ind w:leftChars="225" w:left="450"/>
        <w:textAlignment w:val="auto"/>
        <w:rPr>
          <w:rFonts w:ascii="Arial" w:eastAsia="MS Mincho" w:hAnsi="Arial" w:cs="Arial"/>
          <w:b/>
          <w:bCs/>
          <w:color w:val="008000"/>
          <w:sz w:val="18"/>
          <w:szCs w:val="18"/>
          <w:lang w:eastAsia="zh-CN"/>
        </w:rPr>
      </w:pPr>
      <w:r w:rsidRPr="003962EE">
        <w:rPr>
          <w:rFonts w:ascii="Arial" w:eastAsia="MS Mincho" w:hAnsi="Arial" w:cs="Arial"/>
          <w:b/>
          <w:bCs/>
          <w:color w:val="008000"/>
          <w:sz w:val="18"/>
          <w:szCs w:val="18"/>
          <w:lang w:eastAsia="zh-CN"/>
        </w:rPr>
        <w:t xml:space="preserve">RAN3 considers the Inter-CU and Intra-CU cases with equal priority, and studies both the F1 and Xn signaling aspects. It can be revisited based on RAN2 progress. </w:t>
      </w:r>
      <w:r w:rsidRPr="003962EE">
        <w:rPr>
          <w:rFonts w:ascii="Arial" w:eastAsia="MS Mincho" w:hAnsi="Arial" w:cs="Arial"/>
          <w:b/>
          <w:bCs/>
          <w:i/>
          <w:iCs/>
          <w:color w:val="008000"/>
          <w:sz w:val="18"/>
          <w:szCs w:val="18"/>
          <w:lang w:eastAsia="zh-CN"/>
        </w:rPr>
        <w:t>[last meeting’s WA turned into agreement]</w:t>
      </w:r>
    </w:p>
    <w:p w:rsidR="000450F9" w:rsidRPr="003962EE" w:rsidRDefault="000450F9" w:rsidP="009F1FE5">
      <w:pPr>
        <w:overflowPunct/>
        <w:autoSpaceDE/>
        <w:autoSpaceDN/>
        <w:adjustRightInd/>
        <w:spacing w:after="0" w:line="360" w:lineRule="auto"/>
        <w:ind w:leftChars="225" w:left="450"/>
        <w:textAlignment w:val="auto"/>
        <w:rPr>
          <w:rFonts w:ascii="Arial" w:eastAsia="MS Mincho" w:hAnsi="Arial" w:cs="Arial"/>
          <w:b/>
          <w:bCs/>
          <w:color w:val="008000"/>
          <w:sz w:val="18"/>
          <w:szCs w:val="18"/>
          <w:lang w:eastAsia="zh-CN"/>
        </w:rPr>
      </w:pPr>
      <w:r w:rsidRPr="003962EE">
        <w:rPr>
          <w:rFonts w:ascii="Arial" w:eastAsia="MS Mincho" w:hAnsi="Arial" w:cs="Arial"/>
          <w:b/>
          <w:bCs/>
          <w:color w:val="008000"/>
          <w:sz w:val="18"/>
          <w:szCs w:val="18"/>
          <w:lang w:eastAsia="zh-CN"/>
        </w:rPr>
        <w:t>WA: RAN3 will work to enable both indirect and direct early data forwarding in Selective Activation. At this moment, RAN3 does not foresee any scenarios where direct forwarding is not feasible/desired.</w:t>
      </w:r>
    </w:p>
    <w:p w:rsidR="000450F9" w:rsidRPr="003962EE" w:rsidRDefault="000450F9" w:rsidP="009F1FE5">
      <w:pPr>
        <w:overflowPunct/>
        <w:autoSpaceDE/>
        <w:autoSpaceDN/>
        <w:adjustRightInd/>
        <w:spacing w:after="0" w:line="360" w:lineRule="auto"/>
        <w:ind w:leftChars="225" w:left="450"/>
        <w:textAlignment w:val="auto"/>
        <w:rPr>
          <w:rFonts w:ascii="Arial" w:eastAsia="MS Mincho" w:hAnsi="Arial" w:cs="Arial"/>
          <w:b/>
          <w:bCs/>
          <w:color w:val="008000"/>
          <w:sz w:val="18"/>
          <w:szCs w:val="18"/>
          <w:lang w:eastAsia="zh-CN"/>
        </w:rPr>
      </w:pPr>
      <w:r w:rsidRPr="003962EE">
        <w:rPr>
          <w:rFonts w:ascii="Arial" w:eastAsia="MS Mincho" w:hAnsi="Arial" w:cs="Arial"/>
          <w:b/>
          <w:bCs/>
          <w:color w:val="008000"/>
          <w:sz w:val="18"/>
          <w:szCs w:val="18"/>
          <w:lang w:eastAsia="zh-CN"/>
        </w:rPr>
        <w:t>WA (up to RAN2’s discussion): RAN3 assumes the last serving (source) PSCell may remain prepared within the prepared cells for Selective Activation.</w:t>
      </w:r>
    </w:p>
    <w:p w:rsidR="000450F9" w:rsidRPr="003962EE" w:rsidRDefault="000450F9" w:rsidP="009F1FE5">
      <w:pPr>
        <w:overflowPunct/>
        <w:autoSpaceDE/>
        <w:autoSpaceDN/>
        <w:adjustRightInd/>
        <w:spacing w:after="0" w:line="360" w:lineRule="auto"/>
        <w:ind w:leftChars="225" w:left="450"/>
        <w:textAlignment w:val="auto"/>
        <w:rPr>
          <w:rFonts w:ascii="Arial" w:eastAsia="MS Mincho" w:hAnsi="Arial" w:cs="Arial"/>
          <w:b/>
          <w:bCs/>
          <w:color w:val="008000"/>
          <w:sz w:val="18"/>
          <w:szCs w:val="18"/>
          <w:lang w:eastAsia="zh-CN"/>
        </w:rPr>
      </w:pPr>
      <w:r w:rsidRPr="003962EE">
        <w:rPr>
          <w:rFonts w:ascii="Arial" w:eastAsia="MS Mincho" w:hAnsi="Arial" w:cs="Arial"/>
          <w:b/>
          <w:bCs/>
          <w:color w:val="008000"/>
          <w:sz w:val="18"/>
          <w:szCs w:val="18"/>
          <w:lang w:eastAsia="zh-CN"/>
        </w:rPr>
        <w:t>WA: Enhance signalling for Selective Activation.</w:t>
      </w:r>
    </w:p>
    <w:p w:rsidR="000450F9" w:rsidRPr="003962EE" w:rsidRDefault="000450F9" w:rsidP="009F1FE5">
      <w:pPr>
        <w:overflowPunct/>
        <w:autoSpaceDE/>
        <w:autoSpaceDN/>
        <w:adjustRightInd/>
        <w:spacing w:after="0" w:line="360" w:lineRule="auto"/>
        <w:ind w:leftChars="225" w:left="450" w:rightChars="75" w:right="150"/>
        <w:contextualSpacing/>
        <w:textAlignment w:val="auto"/>
        <w:rPr>
          <w:rFonts w:ascii="Arial" w:eastAsia="MS Mincho" w:hAnsi="Arial" w:cs="Arial"/>
          <w:b/>
          <w:bCs/>
          <w:color w:val="0000FF"/>
          <w:sz w:val="18"/>
          <w:szCs w:val="18"/>
          <w:lang w:eastAsia="zh-CN"/>
        </w:rPr>
      </w:pPr>
      <w:r w:rsidRPr="003962EE">
        <w:rPr>
          <w:rFonts w:ascii="Arial" w:eastAsia="MS Mincho" w:hAnsi="Arial" w:cs="Arial"/>
          <w:b/>
          <w:bCs/>
          <w:color w:val="0000FF"/>
          <w:sz w:val="18"/>
          <w:szCs w:val="18"/>
          <w:lang w:eastAsia="zh-CN"/>
        </w:rPr>
        <w:t xml:space="preserve">At this moment, RAN3 does not exclude any scenario for Selective Activation (for example CPA, MN-initiated CPC, SN-initiated CPC). RAN3 discussed following two sub-scenarios for Selective Activation and will further check their applicability/feasibility (the progress is also up to RAN2): </w:t>
      </w:r>
    </w:p>
    <w:p w:rsidR="000450F9" w:rsidRPr="003962EE" w:rsidRDefault="000450F9" w:rsidP="009F1FE5">
      <w:pPr>
        <w:widowControl w:val="0"/>
        <w:numPr>
          <w:ilvl w:val="0"/>
          <w:numId w:val="15"/>
        </w:numPr>
        <w:overflowPunct/>
        <w:autoSpaceDE/>
        <w:autoSpaceDN/>
        <w:adjustRightInd/>
        <w:spacing w:after="0" w:line="360" w:lineRule="auto"/>
        <w:ind w:leftChars="225" w:left="450" w:rightChars="75" w:right="150" w:firstLine="0"/>
        <w:contextualSpacing/>
        <w:jc w:val="both"/>
        <w:textAlignment w:val="auto"/>
        <w:rPr>
          <w:rFonts w:ascii="Arial" w:eastAsia="MS Mincho" w:hAnsi="Arial" w:cs="Arial"/>
          <w:b/>
          <w:bCs/>
          <w:color w:val="0000FF"/>
          <w:sz w:val="18"/>
          <w:szCs w:val="18"/>
          <w:lang w:eastAsia="zh-CN"/>
        </w:rPr>
      </w:pPr>
      <w:r w:rsidRPr="003962EE">
        <w:rPr>
          <w:rFonts w:ascii="Arial" w:eastAsia="MS Mincho" w:hAnsi="Arial" w:cs="Arial"/>
          <w:b/>
          <w:bCs/>
          <w:color w:val="0000FF"/>
          <w:sz w:val="18"/>
          <w:szCs w:val="18"/>
          <w:lang w:eastAsia="zh-CN"/>
        </w:rPr>
        <w:t>Keeping PSCells prepared for CPA after UE accesses one of them;</w:t>
      </w:r>
    </w:p>
    <w:p w:rsidR="000450F9" w:rsidRPr="003962EE" w:rsidRDefault="000450F9" w:rsidP="009F1FE5">
      <w:pPr>
        <w:widowControl w:val="0"/>
        <w:numPr>
          <w:ilvl w:val="0"/>
          <w:numId w:val="15"/>
        </w:numPr>
        <w:overflowPunct/>
        <w:autoSpaceDE/>
        <w:autoSpaceDN/>
        <w:adjustRightInd/>
        <w:spacing w:after="0" w:line="360" w:lineRule="auto"/>
        <w:ind w:leftChars="225" w:left="450" w:rightChars="75" w:right="150" w:firstLine="0"/>
        <w:contextualSpacing/>
        <w:jc w:val="both"/>
        <w:textAlignment w:val="auto"/>
        <w:rPr>
          <w:rFonts w:ascii="Arial" w:eastAsia="MS Mincho" w:hAnsi="Arial" w:cs="Arial"/>
          <w:b/>
          <w:bCs/>
          <w:color w:val="0000FF"/>
          <w:sz w:val="18"/>
          <w:szCs w:val="18"/>
          <w:lang w:eastAsia="zh-CN"/>
        </w:rPr>
      </w:pPr>
      <w:r w:rsidRPr="003962EE">
        <w:rPr>
          <w:rFonts w:ascii="Arial" w:eastAsia="MS Mincho" w:hAnsi="Arial" w:cs="Arial"/>
          <w:b/>
          <w:bCs/>
          <w:color w:val="0000FF"/>
          <w:sz w:val="18"/>
          <w:szCs w:val="18"/>
          <w:lang w:eastAsia="zh-CN"/>
        </w:rPr>
        <w:t>Keeping PSCells prepared for Selective Activation after DC operation is released so that they can be used for subsequent CPA (the cells prepared for Selective Activation may be prepared by the MN or the SN).</w:t>
      </w:r>
    </w:p>
    <w:p w:rsidR="000450F9" w:rsidRPr="003962EE" w:rsidRDefault="000450F9" w:rsidP="009F1FE5">
      <w:pPr>
        <w:overflowPunct/>
        <w:autoSpaceDE/>
        <w:autoSpaceDN/>
        <w:adjustRightInd/>
        <w:spacing w:after="0" w:line="360" w:lineRule="auto"/>
        <w:ind w:leftChars="225" w:left="450" w:rightChars="75" w:right="150"/>
        <w:contextualSpacing/>
        <w:textAlignment w:val="auto"/>
        <w:rPr>
          <w:rFonts w:ascii="Arial" w:eastAsia="MS Mincho" w:hAnsi="Arial" w:cs="Arial"/>
          <w:b/>
          <w:bCs/>
          <w:color w:val="0000FF"/>
          <w:sz w:val="18"/>
          <w:szCs w:val="18"/>
          <w:lang w:eastAsia="zh-CN"/>
        </w:rPr>
      </w:pPr>
      <w:r w:rsidRPr="003962EE">
        <w:rPr>
          <w:rFonts w:ascii="Arial" w:eastAsia="MS Mincho" w:hAnsi="Arial" w:cs="Arial"/>
          <w:b/>
          <w:bCs/>
          <w:color w:val="0000FF"/>
          <w:sz w:val="18"/>
          <w:szCs w:val="18"/>
          <w:lang w:eastAsia="zh-CN"/>
        </w:rPr>
        <w:t>Any optimizations to the signalling are FFS. Proposals made so far:</w:t>
      </w:r>
    </w:p>
    <w:p w:rsidR="000450F9" w:rsidRPr="003962EE" w:rsidRDefault="000450F9" w:rsidP="009F1FE5">
      <w:pPr>
        <w:widowControl w:val="0"/>
        <w:numPr>
          <w:ilvl w:val="0"/>
          <w:numId w:val="15"/>
        </w:numPr>
        <w:overflowPunct/>
        <w:autoSpaceDE/>
        <w:autoSpaceDN/>
        <w:adjustRightInd/>
        <w:spacing w:after="0" w:line="360" w:lineRule="auto"/>
        <w:ind w:leftChars="225" w:left="450" w:rightChars="75" w:right="150" w:firstLine="0"/>
        <w:contextualSpacing/>
        <w:jc w:val="both"/>
        <w:textAlignment w:val="auto"/>
        <w:rPr>
          <w:rFonts w:ascii="Arial" w:eastAsia="MS Mincho" w:hAnsi="Arial" w:cs="Arial"/>
          <w:b/>
          <w:bCs/>
          <w:color w:val="0000FF"/>
          <w:sz w:val="18"/>
          <w:szCs w:val="18"/>
          <w:lang w:eastAsia="zh-CN"/>
        </w:rPr>
      </w:pPr>
      <w:r w:rsidRPr="003962EE">
        <w:rPr>
          <w:rFonts w:ascii="Arial" w:eastAsia="MS Mincho" w:hAnsi="Arial" w:cs="Arial"/>
          <w:b/>
          <w:bCs/>
          <w:color w:val="0000FF"/>
          <w:sz w:val="18"/>
          <w:szCs w:val="18"/>
          <w:lang w:eastAsia="zh-CN"/>
        </w:rPr>
        <w:t>activation/deactivation of groups of PSCells prepared for Selective Activation;</w:t>
      </w:r>
    </w:p>
    <w:p w:rsidR="000450F9" w:rsidRPr="003962EE" w:rsidRDefault="000450F9" w:rsidP="009F1FE5">
      <w:pPr>
        <w:widowControl w:val="0"/>
        <w:numPr>
          <w:ilvl w:val="0"/>
          <w:numId w:val="15"/>
        </w:numPr>
        <w:overflowPunct/>
        <w:autoSpaceDE/>
        <w:autoSpaceDN/>
        <w:adjustRightInd/>
        <w:spacing w:after="0" w:line="360" w:lineRule="auto"/>
        <w:ind w:leftChars="225" w:left="450" w:rightChars="75" w:right="150" w:firstLine="0"/>
        <w:contextualSpacing/>
        <w:jc w:val="both"/>
        <w:textAlignment w:val="auto"/>
        <w:rPr>
          <w:rFonts w:ascii="Arial" w:eastAsia="MS Mincho" w:hAnsi="Arial" w:cs="Arial"/>
          <w:b/>
          <w:bCs/>
          <w:color w:val="0000FF"/>
          <w:sz w:val="18"/>
          <w:szCs w:val="18"/>
          <w:lang w:eastAsia="zh-CN"/>
        </w:rPr>
      </w:pPr>
      <w:r w:rsidRPr="003962EE">
        <w:rPr>
          <w:rFonts w:ascii="Arial" w:eastAsia="MS Mincho" w:hAnsi="Arial" w:cs="Arial"/>
          <w:b/>
          <w:bCs/>
          <w:color w:val="0000FF"/>
          <w:sz w:val="18"/>
          <w:szCs w:val="18"/>
          <w:lang w:eastAsia="zh-CN"/>
        </w:rPr>
        <w:t>parallel data transmission from the UPF to all prepared PSCells.</w:t>
      </w:r>
    </w:p>
    <w:p w:rsidR="003962EE" w:rsidRPr="003962EE" w:rsidRDefault="003962EE" w:rsidP="003962EE">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3962EE">
        <w:rPr>
          <w:rFonts w:ascii="Arial" w:eastAsiaTheme="minorEastAsia" w:hAnsi="Arial"/>
          <w:szCs w:val="24"/>
          <w:lang w:val="x-none" w:eastAsia="zh-CN"/>
        </w:rPr>
        <w:t>A</w:t>
      </w:r>
      <w:r w:rsidRPr="003962EE">
        <w:rPr>
          <w:rFonts w:ascii="Arial" w:eastAsiaTheme="minorEastAsia" w:hAnsi="Arial" w:hint="eastAsia"/>
          <w:szCs w:val="24"/>
          <w:lang w:val="x-none" w:eastAsia="zh-CN"/>
        </w:rPr>
        <w:t xml:space="preserve">nd in RAN2#119bis meeting, they made </w:t>
      </w:r>
      <w:r w:rsidRPr="003962EE">
        <w:rPr>
          <w:rFonts w:ascii="Arial" w:eastAsiaTheme="minorEastAsia" w:hAnsi="Arial"/>
          <w:szCs w:val="24"/>
          <w:lang w:val="x-none" w:eastAsia="zh-CN"/>
        </w:rPr>
        <w:t>the</w:t>
      </w:r>
      <w:r w:rsidRPr="003962EE">
        <w:rPr>
          <w:rFonts w:ascii="Arial" w:eastAsiaTheme="minorEastAsia" w:hAnsi="Arial" w:hint="eastAsia"/>
          <w:szCs w:val="24"/>
          <w:lang w:val="x-none" w:eastAsia="zh-CN"/>
        </w:rPr>
        <w:t xml:space="preserve"> below agreements for selective SCG. </w:t>
      </w:r>
    </w:p>
    <w:p w:rsidR="003962EE" w:rsidRPr="003962EE" w:rsidRDefault="003962EE" w:rsidP="003962EE">
      <w:pPr>
        <w:tabs>
          <w:tab w:val="num" w:pos="1619"/>
        </w:tabs>
        <w:overflowPunct/>
        <w:autoSpaceDE/>
        <w:autoSpaceDN/>
        <w:adjustRightInd/>
        <w:spacing w:before="60" w:after="0"/>
        <w:ind w:leftChars="203" w:left="406"/>
        <w:textAlignment w:val="auto"/>
        <w:rPr>
          <w:rFonts w:ascii="Arial" w:eastAsia="MS Mincho" w:hAnsi="Arial"/>
          <w:b/>
          <w:szCs w:val="24"/>
          <w:lang w:val="en-GB" w:eastAsia="en-GB"/>
        </w:rPr>
      </w:pPr>
      <w:r w:rsidRPr="003962EE">
        <w:rPr>
          <w:rFonts w:ascii="Arial" w:eastAsia="MS Mincho" w:hAnsi="Arial"/>
          <w:b/>
          <w:szCs w:val="24"/>
          <w:lang w:val="en-GB" w:eastAsia="en-GB"/>
        </w:rPr>
        <w:t>Baseline procedure to support subsequent secondary cell group change (FFS if UE keeps all configurations or if those are indicated by the network, FFS support of nested configs):</w:t>
      </w:r>
    </w:p>
    <w:p w:rsidR="003962EE" w:rsidRPr="003962EE" w:rsidRDefault="003962EE" w:rsidP="009F1FE5">
      <w:pPr>
        <w:overflowPunct/>
        <w:autoSpaceDE/>
        <w:autoSpaceDN/>
        <w:adjustRightInd/>
        <w:spacing w:before="60" w:after="0"/>
        <w:ind w:leftChars="303" w:left="606"/>
        <w:textAlignment w:val="auto"/>
        <w:rPr>
          <w:rFonts w:ascii="Arial" w:eastAsia="MS Mincho" w:hAnsi="Arial"/>
          <w:b/>
          <w:szCs w:val="24"/>
          <w:lang w:val="en-GB" w:eastAsia="en-GB"/>
        </w:rPr>
      </w:pPr>
      <w:r w:rsidRPr="003962EE">
        <w:rPr>
          <w:rFonts w:ascii="Arial" w:eastAsia="MS Mincho" w:hAnsi="Arial"/>
          <w:b/>
          <w:szCs w:val="24"/>
          <w:lang w:val="en-GB" w:eastAsia="en-GB"/>
        </w:rPr>
        <w:t>a.</w:t>
      </w:r>
      <w:r w:rsidRPr="003962EE">
        <w:rPr>
          <w:rFonts w:ascii="Arial" w:eastAsia="MS Mincho" w:hAnsi="Arial"/>
          <w:b/>
          <w:szCs w:val="24"/>
          <w:lang w:val="en-GB" w:eastAsia="en-GB"/>
        </w:rPr>
        <w:tab/>
        <w:t xml:space="preserve">Step 1: when the execution condition of a CPC candidate PScell is met, a UE performs the execution of CPC towards this candidate PScell. </w:t>
      </w:r>
    </w:p>
    <w:p w:rsidR="003962EE" w:rsidRPr="003962EE" w:rsidRDefault="003962EE" w:rsidP="009F1FE5">
      <w:pPr>
        <w:overflowPunct/>
        <w:autoSpaceDE/>
        <w:autoSpaceDN/>
        <w:adjustRightInd/>
        <w:spacing w:before="60" w:after="0"/>
        <w:ind w:leftChars="303" w:left="606"/>
        <w:textAlignment w:val="auto"/>
        <w:rPr>
          <w:rFonts w:ascii="Arial" w:eastAsia="MS Mincho" w:hAnsi="Arial"/>
          <w:b/>
          <w:szCs w:val="24"/>
          <w:lang w:val="en-GB" w:eastAsia="en-GB"/>
        </w:rPr>
      </w:pPr>
      <w:r w:rsidRPr="003962EE">
        <w:rPr>
          <w:rFonts w:ascii="Arial" w:eastAsia="MS Mincho" w:hAnsi="Arial"/>
          <w:b/>
          <w:szCs w:val="24"/>
          <w:lang w:val="en-GB" w:eastAsia="en-GB"/>
        </w:rPr>
        <w:t>b.</w:t>
      </w:r>
      <w:r w:rsidRPr="003962EE">
        <w:rPr>
          <w:rFonts w:ascii="Arial" w:eastAsia="MS Mincho" w:hAnsi="Arial"/>
          <w:b/>
          <w:szCs w:val="24"/>
          <w:lang w:val="en-GB" w:eastAsia="en-GB"/>
        </w:rPr>
        <w:tab/>
        <w:t xml:space="preserve">Step 2: After finishing the PSCell addition or change, the UE doesn’t release conditional configuration of other candidate PSCells for subsequent CPC, the UE continues evaluating the execution conditions of other candidate PScells. </w:t>
      </w:r>
    </w:p>
    <w:p w:rsidR="003962EE" w:rsidRPr="003962EE" w:rsidRDefault="003962EE" w:rsidP="009F1FE5">
      <w:pPr>
        <w:overflowPunct/>
        <w:autoSpaceDE/>
        <w:autoSpaceDN/>
        <w:adjustRightInd/>
        <w:spacing w:before="60" w:after="0"/>
        <w:ind w:leftChars="303" w:left="606"/>
        <w:textAlignment w:val="auto"/>
        <w:rPr>
          <w:rFonts w:ascii="Arial" w:eastAsia="MS Mincho" w:hAnsi="Arial"/>
          <w:b/>
          <w:szCs w:val="24"/>
          <w:lang w:val="en-GB" w:eastAsia="en-GB"/>
        </w:rPr>
      </w:pPr>
      <w:r w:rsidRPr="003962EE">
        <w:rPr>
          <w:rFonts w:ascii="Arial" w:eastAsia="MS Mincho" w:hAnsi="Arial"/>
          <w:b/>
          <w:szCs w:val="24"/>
          <w:lang w:val="en-GB" w:eastAsia="en-GB"/>
        </w:rPr>
        <w:t>c.</w:t>
      </w:r>
      <w:r w:rsidRPr="003962EE">
        <w:rPr>
          <w:rFonts w:ascii="Arial" w:eastAsia="MS Mincho" w:hAnsi="Arial"/>
          <w:b/>
          <w:szCs w:val="24"/>
          <w:lang w:val="en-GB" w:eastAsia="en-GB"/>
        </w:rPr>
        <w:tab/>
        <w:t>Step 3: When the execution condition of a candidate PScell is met, the UE performs the execution of CPC towards this candidate PSCell.</w:t>
      </w:r>
    </w:p>
    <w:p w:rsidR="003962EE" w:rsidRPr="003962EE" w:rsidRDefault="003962EE" w:rsidP="009F1FE5">
      <w:pPr>
        <w:tabs>
          <w:tab w:val="num" w:pos="1619"/>
        </w:tabs>
        <w:overflowPunct/>
        <w:autoSpaceDE/>
        <w:autoSpaceDN/>
        <w:adjustRightInd/>
        <w:spacing w:before="60" w:after="0"/>
        <w:ind w:leftChars="203" w:left="406"/>
        <w:textAlignment w:val="auto"/>
        <w:rPr>
          <w:rFonts w:ascii="Arial" w:eastAsia="MS Mincho" w:hAnsi="Arial"/>
          <w:b/>
          <w:szCs w:val="24"/>
          <w:lang w:val="en-GB" w:eastAsia="en-GB"/>
        </w:rPr>
      </w:pPr>
      <w:r w:rsidRPr="003962EE">
        <w:rPr>
          <w:rFonts w:ascii="Arial" w:eastAsia="MS Mincho" w:hAnsi="Arial"/>
          <w:b/>
          <w:szCs w:val="24"/>
          <w:lang w:val="en-GB" w:eastAsia="en-GB"/>
        </w:rPr>
        <w:t>Confirm that “CPA” selective activation of cell groups will be supported for this WI objective</w:t>
      </w:r>
    </w:p>
    <w:p w:rsidR="003962EE" w:rsidRPr="003962EE" w:rsidRDefault="003962EE" w:rsidP="009F1FE5">
      <w:pPr>
        <w:tabs>
          <w:tab w:val="num" w:pos="1619"/>
        </w:tabs>
        <w:overflowPunct/>
        <w:autoSpaceDE/>
        <w:autoSpaceDN/>
        <w:adjustRightInd/>
        <w:spacing w:before="60" w:after="0"/>
        <w:ind w:leftChars="203" w:left="406"/>
        <w:textAlignment w:val="auto"/>
        <w:rPr>
          <w:rFonts w:ascii="Arial" w:eastAsia="MS Mincho" w:hAnsi="Arial"/>
          <w:b/>
          <w:szCs w:val="24"/>
          <w:lang w:val="en-GB" w:eastAsia="en-GB"/>
        </w:rPr>
      </w:pPr>
      <w:r w:rsidRPr="003962EE">
        <w:rPr>
          <w:rFonts w:ascii="Arial" w:eastAsia="MS Mincho" w:hAnsi="Arial"/>
          <w:b/>
          <w:szCs w:val="24"/>
          <w:lang w:val="en-GB" w:eastAsia="en-GB"/>
        </w:rPr>
        <w:t xml:space="preserve">Confirm that we aim to </w:t>
      </w:r>
      <w:r w:rsidRPr="003962EE">
        <w:rPr>
          <w:rFonts w:ascii="Arial" w:eastAsia="MS Mincho" w:hAnsi="Arial"/>
          <w:b/>
          <w:szCs w:val="24"/>
          <w:highlight w:val="yellow"/>
          <w:lang w:val="en-GB" w:eastAsia="en-GB"/>
        </w:rPr>
        <w:t>support delta configuration,</w:t>
      </w:r>
      <w:r w:rsidRPr="003962EE">
        <w:rPr>
          <w:rFonts w:ascii="Arial" w:eastAsia="MS Mincho" w:hAnsi="Arial"/>
          <w:b/>
          <w:szCs w:val="24"/>
          <w:lang w:val="en-GB" w:eastAsia="en-GB"/>
        </w:rPr>
        <w:t xml:space="preserve"> i.e. that there need to be a known reference.  </w:t>
      </w:r>
    </w:p>
    <w:p w:rsidR="003962EE" w:rsidRPr="003962EE" w:rsidRDefault="003962EE" w:rsidP="009F1FE5">
      <w:pPr>
        <w:tabs>
          <w:tab w:val="num" w:pos="1619"/>
        </w:tabs>
        <w:overflowPunct/>
        <w:autoSpaceDE/>
        <w:autoSpaceDN/>
        <w:adjustRightInd/>
        <w:spacing w:before="60" w:after="0"/>
        <w:ind w:leftChars="203" w:left="406"/>
        <w:textAlignment w:val="auto"/>
        <w:rPr>
          <w:rFonts w:ascii="Arial" w:eastAsia="MS Mincho" w:hAnsi="Arial"/>
          <w:b/>
          <w:szCs w:val="24"/>
          <w:lang w:val="en-GB" w:eastAsia="en-GB"/>
        </w:rPr>
      </w:pPr>
      <w:r w:rsidRPr="003962EE">
        <w:rPr>
          <w:rFonts w:ascii="Arial" w:eastAsia="MS Mincho" w:hAnsi="Arial"/>
          <w:b/>
          <w:szCs w:val="24"/>
          <w:lang w:val="en-GB" w:eastAsia="en-GB"/>
        </w:rPr>
        <w:t xml:space="preserve">RAN2 aim to support selective activation of cell groups without RRC reconfiguration with respect to security (FFS, need to consult with SA3 at some point in time). </w:t>
      </w:r>
    </w:p>
    <w:p w:rsidR="003962EE" w:rsidRPr="000450F9" w:rsidRDefault="003962EE" w:rsidP="003962EE">
      <w:pPr>
        <w:widowControl w:val="0"/>
        <w:overflowPunct/>
        <w:autoSpaceDE/>
        <w:autoSpaceDN/>
        <w:adjustRightInd/>
        <w:spacing w:after="0" w:line="360" w:lineRule="auto"/>
        <w:ind w:rightChars="75" w:right="150"/>
        <w:contextualSpacing/>
        <w:jc w:val="both"/>
        <w:textAlignment w:val="auto"/>
        <w:rPr>
          <w:rFonts w:ascii="Arial" w:eastAsia="MS Mincho" w:hAnsi="Arial" w:cs="Arial"/>
          <w:bCs/>
          <w:color w:val="0000FF"/>
          <w:sz w:val="18"/>
          <w:szCs w:val="18"/>
          <w:lang w:eastAsia="zh-CN"/>
        </w:rPr>
      </w:pPr>
    </w:p>
    <w:p w:rsidR="0076672D"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lastRenderedPageBreak/>
        <w:t xml:space="preserve">This contribution will </w:t>
      </w:r>
      <w:r w:rsidR="00901588">
        <w:rPr>
          <w:rFonts w:ascii="Arial" w:hAnsi="Arial" w:hint="eastAsia"/>
          <w:szCs w:val="24"/>
          <w:lang w:val="x-none" w:eastAsia="zh-CN"/>
        </w:rPr>
        <w:t xml:space="preserve">continue </w:t>
      </w:r>
      <w:r w:rsidRPr="007A2182">
        <w:rPr>
          <w:rFonts w:ascii="Arial" w:hAnsi="Arial" w:hint="eastAsia"/>
          <w:szCs w:val="24"/>
          <w:lang w:val="x-none" w:eastAsia="zh-CN"/>
        </w:rPr>
        <w:t xml:space="preserve">discuss </w:t>
      </w:r>
      <w:r w:rsidR="0076672D">
        <w:rPr>
          <w:rFonts w:ascii="Arial" w:hAnsi="Arial"/>
          <w:szCs w:val="24"/>
          <w:lang w:val="x-none" w:eastAsia="zh-CN"/>
        </w:rPr>
        <w:t>the</w:t>
      </w:r>
      <w:r w:rsidR="0076672D">
        <w:rPr>
          <w:rFonts w:ascii="Arial" w:hAnsi="Arial" w:hint="eastAsia"/>
          <w:szCs w:val="24"/>
          <w:lang w:val="x-none" w:eastAsia="zh-CN"/>
        </w:rPr>
        <w:t xml:space="preserve"> </w:t>
      </w:r>
      <w:r w:rsidR="00901588" w:rsidRPr="0076672D">
        <w:rPr>
          <w:rFonts w:ascii="Arial" w:eastAsia="PMingLiU" w:hAnsi="Arial" w:cs="Arial"/>
          <w:bCs/>
          <w:lang w:eastAsia="en-GB"/>
        </w:rPr>
        <w:t xml:space="preserve">selective activation </w:t>
      </w:r>
      <w:r w:rsidR="00901588">
        <w:rPr>
          <w:rFonts w:ascii="Arial" w:eastAsiaTheme="minorEastAsia" w:hAnsi="Arial" w:cs="Arial" w:hint="eastAsia"/>
          <w:bCs/>
          <w:lang w:eastAsia="zh-CN"/>
        </w:rPr>
        <w:t>for cell group.</w:t>
      </w:r>
      <w:r w:rsidR="00901588">
        <w:rPr>
          <w:rFonts w:ascii="Arial" w:hAnsi="Arial" w:hint="eastAsia"/>
          <w:szCs w:val="24"/>
          <w:lang w:val="x-none" w:eastAsia="zh-CN"/>
        </w:rPr>
        <w:t xml:space="preserve"> </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1" w:name="_Toc449541143"/>
      <w:r>
        <w:t>2</w:t>
      </w:r>
      <w:r>
        <w:tab/>
      </w:r>
      <w:r>
        <w:tab/>
      </w:r>
      <w:r w:rsidR="00921C15" w:rsidRPr="000815DF">
        <w:rPr>
          <w:rFonts w:eastAsia="宋体" w:cs="Arial"/>
          <w:b/>
          <w:bCs/>
          <w:noProof w:val="0"/>
          <w:kern w:val="32"/>
          <w:sz w:val="28"/>
          <w:szCs w:val="32"/>
          <w:lang w:val="en-US" w:eastAsia="zh-CN"/>
        </w:rPr>
        <w:t>Discussion</w:t>
      </w:r>
    </w:p>
    <w:p w:rsidR="009F1FE5" w:rsidRDefault="00901588" w:rsidP="000D091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last </w:t>
      </w:r>
      <w:r w:rsidR="003962EE">
        <w:rPr>
          <w:rFonts w:ascii="Arial" w:eastAsia="游明朝" w:hAnsi="Arial" w:cs="Arial" w:hint="eastAsia"/>
          <w:lang w:val="en-GB" w:eastAsia="zh-CN"/>
        </w:rPr>
        <w:t xml:space="preserve">RAN3 </w:t>
      </w:r>
      <w:r>
        <w:rPr>
          <w:rFonts w:ascii="Arial" w:eastAsia="游明朝" w:hAnsi="Arial" w:cs="Arial" w:hint="eastAsia"/>
          <w:lang w:val="en-GB" w:eastAsia="zh-CN"/>
        </w:rPr>
        <w:t xml:space="preserve">meeting, we </w:t>
      </w:r>
      <w:r w:rsidR="0030385D">
        <w:rPr>
          <w:rFonts w:ascii="Arial" w:eastAsia="游明朝" w:hAnsi="Arial" w:cs="Arial" w:hint="eastAsia"/>
          <w:lang w:val="en-GB" w:eastAsia="zh-CN"/>
        </w:rPr>
        <w:t xml:space="preserve">discuss the scenarios for </w:t>
      </w:r>
      <w:r w:rsidR="0030385D">
        <w:rPr>
          <w:rFonts w:ascii="Arial" w:eastAsia="游明朝" w:hAnsi="Arial" w:cs="Arial"/>
          <w:lang w:val="en-GB" w:eastAsia="zh-CN"/>
        </w:rPr>
        <w:t>the</w:t>
      </w:r>
      <w:r w:rsidR="0030385D">
        <w:rPr>
          <w:rFonts w:ascii="Arial" w:eastAsia="游明朝" w:hAnsi="Arial" w:cs="Arial" w:hint="eastAsia"/>
          <w:lang w:val="en-GB" w:eastAsia="zh-CN"/>
        </w:rPr>
        <w:t xml:space="preserve"> selective SCG </w:t>
      </w:r>
      <w:r w:rsidR="00435FAC">
        <w:rPr>
          <w:rFonts w:ascii="Arial" w:eastAsia="游明朝" w:hAnsi="Arial" w:cs="Arial" w:hint="eastAsia"/>
          <w:lang w:val="en-GB" w:eastAsia="zh-CN"/>
        </w:rPr>
        <w:t xml:space="preserve">and </w:t>
      </w:r>
      <w:r w:rsidR="0030385D">
        <w:rPr>
          <w:rFonts w:ascii="Arial" w:eastAsia="游明朝" w:hAnsi="Arial" w:cs="Arial" w:hint="eastAsia"/>
          <w:lang w:val="en-GB" w:eastAsia="zh-CN"/>
        </w:rPr>
        <w:t>will not exclude any scenarios</w:t>
      </w:r>
      <w:r w:rsidR="00435FAC">
        <w:rPr>
          <w:rFonts w:ascii="Arial" w:eastAsia="游明朝" w:hAnsi="Arial" w:cs="Arial" w:hint="eastAsia"/>
          <w:lang w:val="en-GB" w:eastAsia="zh-CN"/>
        </w:rPr>
        <w:t xml:space="preserve">. </w:t>
      </w:r>
      <w:r w:rsidR="00435FAC">
        <w:rPr>
          <w:rFonts w:ascii="Arial" w:eastAsia="游明朝" w:hAnsi="Arial" w:cs="Arial"/>
          <w:lang w:val="en-GB" w:eastAsia="zh-CN"/>
        </w:rPr>
        <w:t>A</w:t>
      </w:r>
      <w:r w:rsidR="00435FAC">
        <w:rPr>
          <w:rFonts w:ascii="Arial" w:eastAsia="游明朝" w:hAnsi="Arial" w:cs="Arial" w:hint="eastAsia"/>
          <w:lang w:val="en-GB" w:eastAsia="zh-CN"/>
        </w:rPr>
        <w:t xml:space="preserve">lso in RAN2 agreements, it is confirmed </w:t>
      </w:r>
      <w:r w:rsidR="00435FAC">
        <w:rPr>
          <w:rFonts w:ascii="Arial" w:eastAsia="游明朝" w:hAnsi="Arial" w:cs="Arial"/>
          <w:lang w:val="en-GB" w:eastAsia="zh-CN"/>
        </w:rPr>
        <w:t>that</w:t>
      </w:r>
      <w:r w:rsidR="00435FAC">
        <w:rPr>
          <w:rFonts w:ascii="Arial" w:eastAsia="游明朝" w:hAnsi="Arial" w:cs="Arial" w:hint="eastAsia"/>
          <w:lang w:val="en-GB" w:eastAsia="zh-CN"/>
        </w:rPr>
        <w:t xml:space="preserve"> CPA</w:t>
      </w:r>
      <w:r w:rsidR="0030385D">
        <w:rPr>
          <w:rFonts w:ascii="Arial" w:eastAsia="游明朝" w:hAnsi="Arial" w:cs="Arial" w:hint="eastAsia"/>
          <w:lang w:val="en-GB" w:eastAsia="zh-CN"/>
        </w:rPr>
        <w:t xml:space="preserve"> </w:t>
      </w:r>
      <w:r w:rsidR="00435FAC">
        <w:rPr>
          <w:rFonts w:ascii="Arial" w:eastAsia="游明朝" w:hAnsi="Arial" w:cs="Arial" w:hint="eastAsia"/>
          <w:lang w:val="en-GB" w:eastAsia="zh-CN"/>
        </w:rPr>
        <w:t>selective SCG will be supported.</w:t>
      </w:r>
      <w:r w:rsidR="00ED2C2C">
        <w:rPr>
          <w:rFonts w:ascii="Arial" w:eastAsia="游明朝" w:hAnsi="Arial" w:cs="Arial" w:hint="eastAsia"/>
          <w:lang w:val="en-GB" w:eastAsia="zh-CN"/>
        </w:rPr>
        <w:t xml:space="preserve"> </w:t>
      </w:r>
      <w:r w:rsidR="00ED2C2C">
        <w:rPr>
          <w:rFonts w:ascii="Arial" w:eastAsia="游明朝" w:hAnsi="Arial" w:cs="Arial"/>
          <w:lang w:val="en-GB" w:eastAsia="zh-CN"/>
        </w:rPr>
        <w:t>The</w:t>
      </w:r>
      <w:r w:rsidR="00ED2C2C">
        <w:rPr>
          <w:rFonts w:ascii="Arial" w:eastAsia="游明朝" w:hAnsi="Arial" w:cs="Arial" w:hint="eastAsia"/>
          <w:lang w:val="en-GB" w:eastAsia="zh-CN"/>
        </w:rPr>
        <w:t xml:space="preserve"> baseline procedure for CPC also is agreed. </w:t>
      </w:r>
      <w:r w:rsidR="00ED2C2C">
        <w:rPr>
          <w:rFonts w:ascii="Arial" w:eastAsia="游明朝" w:hAnsi="Arial" w:cs="Arial"/>
          <w:lang w:val="en-GB" w:eastAsia="zh-CN"/>
        </w:rPr>
        <w:t>B</w:t>
      </w:r>
      <w:r w:rsidR="00ED2C2C">
        <w:rPr>
          <w:rFonts w:ascii="Arial" w:eastAsia="游明朝" w:hAnsi="Arial" w:cs="Arial" w:hint="eastAsia"/>
          <w:lang w:val="en-GB" w:eastAsia="zh-CN"/>
        </w:rPr>
        <w:t xml:space="preserve">ut </w:t>
      </w:r>
      <w:r w:rsidR="009F1FE5">
        <w:rPr>
          <w:rFonts w:ascii="Arial" w:eastAsia="游明朝" w:hAnsi="Arial" w:cs="Arial" w:hint="eastAsia"/>
          <w:lang w:val="en-GB" w:eastAsia="zh-CN"/>
        </w:rPr>
        <w:t xml:space="preserve">FFS on </w:t>
      </w:r>
      <w:r w:rsidR="00ED2C2C">
        <w:rPr>
          <w:rFonts w:ascii="Arial" w:eastAsia="游明朝" w:hAnsi="Arial" w:cs="Arial" w:hint="eastAsia"/>
          <w:lang w:val="en-GB" w:eastAsia="zh-CN"/>
        </w:rPr>
        <w:t>if UE keeps all configuration</w:t>
      </w:r>
      <w:r w:rsidR="009F1FE5">
        <w:rPr>
          <w:rFonts w:ascii="Arial" w:eastAsia="游明朝" w:hAnsi="Arial" w:cs="Arial" w:hint="eastAsia"/>
          <w:lang w:val="en-GB" w:eastAsia="zh-CN"/>
        </w:rPr>
        <w:t>s</w:t>
      </w:r>
      <w:r w:rsidR="00ED2C2C">
        <w:rPr>
          <w:rFonts w:ascii="Arial" w:eastAsia="游明朝" w:hAnsi="Arial" w:cs="Arial" w:hint="eastAsia"/>
          <w:lang w:val="en-GB" w:eastAsia="zh-CN"/>
        </w:rPr>
        <w:t xml:space="preserve"> and if </w:t>
      </w:r>
      <w:r w:rsidR="00ED2C2C">
        <w:rPr>
          <w:rFonts w:ascii="Arial" w:eastAsia="游明朝" w:hAnsi="Arial" w:cs="Arial"/>
          <w:lang w:val="en-GB" w:eastAsia="zh-CN"/>
        </w:rPr>
        <w:t>those</w:t>
      </w:r>
      <w:r w:rsidR="00ED2C2C">
        <w:rPr>
          <w:rFonts w:ascii="Arial" w:eastAsia="游明朝" w:hAnsi="Arial" w:cs="Arial" w:hint="eastAsia"/>
          <w:lang w:val="en-GB" w:eastAsia="zh-CN"/>
        </w:rPr>
        <w:t xml:space="preserve"> indicated by the network</w:t>
      </w:r>
      <w:r w:rsidR="009F1FE5">
        <w:rPr>
          <w:rFonts w:ascii="Arial" w:eastAsia="游明朝" w:hAnsi="Arial" w:cs="Arial" w:hint="eastAsia"/>
          <w:lang w:val="en-GB" w:eastAsia="zh-CN"/>
        </w:rPr>
        <w:t xml:space="preserve">. So we may conclude </w:t>
      </w:r>
      <w:r w:rsidR="009A2FE3">
        <w:rPr>
          <w:rFonts w:ascii="Arial" w:eastAsia="游明朝" w:hAnsi="Arial" w:cs="Arial"/>
          <w:lang w:val="en-GB" w:eastAsia="zh-CN"/>
        </w:rPr>
        <w:t>that</w:t>
      </w:r>
      <w:r w:rsidR="009A2FE3">
        <w:rPr>
          <w:rFonts w:ascii="Arial" w:eastAsia="游明朝" w:hAnsi="Arial" w:cs="Arial" w:hint="eastAsia"/>
          <w:lang w:val="en-GB" w:eastAsia="zh-CN"/>
        </w:rPr>
        <w:t xml:space="preserve"> </w:t>
      </w:r>
      <w:r w:rsidR="009F1FE5">
        <w:rPr>
          <w:rFonts w:ascii="Arial" w:eastAsia="游明朝" w:hAnsi="Arial" w:cs="Arial" w:hint="eastAsia"/>
          <w:lang w:val="en-GB" w:eastAsia="zh-CN"/>
        </w:rPr>
        <w:t xml:space="preserve">we should </w:t>
      </w:r>
      <w:r w:rsidR="009F1FE5">
        <w:rPr>
          <w:rFonts w:ascii="Arial" w:eastAsia="游明朝" w:hAnsi="Arial" w:cs="Arial"/>
          <w:lang w:val="en-GB" w:eastAsia="zh-CN"/>
        </w:rPr>
        <w:t>support</w:t>
      </w:r>
      <w:r w:rsidR="009F1FE5">
        <w:rPr>
          <w:rFonts w:ascii="Arial" w:eastAsia="游明朝" w:hAnsi="Arial" w:cs="Arial" w:hint="eastAsia"/>
          <w:lang w:val="en-GB" w:eastAsia="zh-CN"/>
        </w:rPr>
        <w:t xml:space="preserve"> all </w:t>
      </w:r>
      <w:r w:rsidR="009F1FE5">
        <w:rPr>
          <w:rFonts w:ascii="Arial" w:eastAsia="游明朝" w:hAnsi="Arial" w:cs="Arial"/>
          <w:lang w:val="en-GB" w:eastAsia="zh-CN"/>
        </w:rPr>
        <w:t>the</w:t>
      </w:r>
      <w:r w:rsidR="009F1FE5">
        <w:rPr>
          <w:rFonts w:ascii="Arial" w:eastAsia="游明朝" w:hAnsi="Arial" w:cs="Arial" w:hint="eastAsia"/>
          <w:lang w:val="en-GB" w:eastAsia="zh-CN"/>
        </w:rPr>
        <w:t xml:space="preserve"> </w:t>
      </w:r>
      <w:r w:rsidR="009A2FE3">
        <w:rPr>
          <w:rFonts w:ascii="Arial" w:eastAsia="游明朝" w:hAnsi="Arial" w:cs="Arial" w:hint="eastAsia"/>
          <w:lang w:val="en-GB" w:eastAsia="zh-CN"/>
        </w:rPr>
        <w:t>three cases:</w:t>
      </w:r>
      <w:r w:rsidR="009F1FE5">
        <w:rPr>
          <w:rFonts w:ascii="Arial" w:eastAsia="游明朝" w:hAnsi="Arial" w:cs="Arial" w:hint="eastAsia"/>
          <w:lang w:val="en-GB" w:eastAsia="zh-CN"/>
        </w:rPr>
        <w:t xml:space="preserve"> CPA, MN-initiated CPC and SN-initiated CPC.</w:t>
      </w:r>
    </w:p>
    <w:p w:rsidR="0030385D" w:rsidRDefault="009F1FE5" w:rsidP="000D0919">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Support CPA, </w:t>
      </w:r>
      <w:r w:rsidRPr="00CC51D0">
        <w:rPr>
          <w:rFonts w:ascii="Arial" w:hAnsi="Arial" w:cs="Arial"/>
          <w:b/>
          <w:color w:val="333333"/>
          <w:sz w:val="22"/>
          <w:szCs w:val="21"/>
          <w:shd w:val="clear" w:color="auto" w:fill="FFFFFF"/>
          <w:lang w:eastAsia="zh-CN"/>
        </w:rPr>
        <w:t>MN-initiated CPC</w:t>
      </w:r>
      <w:r>
        <w:rPr>
          <w:rFonts w:ascii="Arial" w:hAnsi="Arial" w:cs="Arial" w:hint="eastAsia"/>
          <w:b/>
          <w:color w:val="333333"/>
          <w:sz w:val="22"/>
          <w:szCs w:val="21"/>
          <w:shd w:val="clear" w:color="auto" w:fill="FFFFFF"/>
          <w:lang w:eastAsia="zh-CN"/>
        </w:rPr>
        <w:t xml:space="preserve"> and </w:t>
      </w:r>
      <w:r w:rsidRPr="00CC51D0">
        <w:rPr>
          <w:rFonts w:ascii="Arial" w:hAnsi="Arial" w:cs="Arial"/>
          <w:b/>
          <w:color w:val="333333"/>
          <w:sz w:val="22"/>
          <w:szCs w:val="21"/>
          <w:shd w:val="clear" w:color="auto" w:fill="FFFFFF"/>
          <w:lang w:eastAsia="zh-CN"/>
        </w:rPr>
        <w:t>SN-initiated CPC</w:t>
      </w:r>
      <w:r>
        <w:rPr>
          <w:rFonts w:ascii="Arial" w:hAnsi="Arial" w:cs="Arial" w:hint="eastAsia"/>
          <w:b/>
          <w:color w:val="333333"/>
          <w:sz w:val="22"/>
          <w:szCs w:val="21"/>
          <w:shd w:val="clear" w:color="auto" w:fill="FFFFFF"/>
          <w:lang w:eastAsia="zh-CN"/>
        </w:rPr>
        <w:t xml:space="preserve"> </w:t>
      </w:r>
      <w:r w:rsidRPr="009F1FE5">
        <w:rPr>
          <w:rFonts w:ascii="Arial" w:hAnsi="Arial" w:cs="Arial"/>
          <w:b/>
          <w:color w:val="333333"/>
          <w:sz w:val="22"/>
          <w:szCs w:val="21"/>
          <w:shd w:val="clear" w:color="auto" w:fill="FFFFFF"/>
          <w:lang w:eastAsia="zh-CN"/>
        </w:rPr>
        <w:t xml:space="preserve">selective activation of </w:t>
      </w:r>
      <w:r>
        <w:rPr>
          <w:rFonts w:ascii="Arial" w:hAnsi="Arial" w:cs="Arial" w:hint="eastAsia"/>
          <w:b/>
          <w:color w:val="333333"/>
          <w:sz w:val="22"/>
          <w:szCs w:val="21"/>
          <w:shd w:val="clear" w:color="auto" w:fill="FFFFFF"/>
          <w:lang w:eastAsia="zh-CN"/>
        </w:rPr>
        <w:t>SCGs</w:t>
      </w:r>
    </w:p>
    <w:p w:rsidR="004127E4" w:rsidRDefault="003C2D04" w:rsidP="000D091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For CPA case, </w:t>
      </w:r>
      <w:r>
        <w:rPr>
          <w:rFonts w:ascii="Arial" w:eastAsia="游明朝" w:hAnsi="Arial" w:cs="Arial"/>
          <w:lang w:val="en-GB" w:eastAsia="zh-CN"/>
        </w:rPr>
        <w:t>the</w:t>
      </w:r>
      <w:r>
        <w:rPr>
          <w:rFonts w:ascii="Arial" w:eastAsia="游明朝" w:hAnsi="Arial" w:cs="Arial" w:hint="eastAsia"/>
          <w:lang w:val="en-GB" w:eastAsia="zh-CN"/>
        </w:rPr>
        <w:t xml:space="preserve"> configuration in all </w:t>
      </w:r>
      <w:r w:rsidR="00E27AC4">
        <w:rPr>
          <w:rFonts w:ascii="Arial" w:eastAsia="游明朝" w:hAnsi="Arial" w:cs="Arial"/>
          <w:lang w:val="en-GB" w:eastAsia="zh-CN"/>
        </w:rPr>
        <w:t>candidate</w:t>
      </w:r>
      <w:r>
        <w:rPr>
          <w:rFonts w:ascii="Arial" w:eastAsia="游明朝" w:hAnsi="Arial" w:cs="Arial" w:hint="eastAsia"/>
          <w:lang w:val="en-GB" w:eastAsia="zh-CN"/>
        </w:rPr>
        <w:t xml:space="preserve"> SCG/SN</w:t>
      </w:r>
      <w:r w:rsidR="00E27AC4">
        <w:rPr>
          <w:rFonts w:ascii="Arial" w:eastAsia="游明朝" w:hAnsi="Arial" w:cs="Arial" w:hint="eastAsia"/>
          <w:lang w:val="en-GB" w:eastAsia="zh-CN"/>
        </w:rPr>
        <w:t>s</w:t>
      </w:r>
      <w:r>
        <w:rPr>
          <w:rFonts w:ascii="Arial" w:eastAsia="游明朝" w:hAnsi="Arial" w:cs="Arial" w:hint="eastAsia"/>
          <w:lang w:val="en-GB" w:eastAsia="zh-CN"/>
        </w:rPr>
        <w:t xml:space="preserve"> is full configuration</w:t>
      </w:r>
      <w:r w:rsidR="006F4288">
        <w:rPr>
          <w:rFonts w:ascii="Arial" w:eastAsia="游明朝" w:hAnsi="Arial" w:cs="Arial" w:hint="eastAsia"/>
          <w:lang w:val="en-GB" w:eastAsia="zh-CN"/>
        </w:rPr>
        <w:t xml:space="preserve"> and </w:t>
      </w:r>
      <w:r w:rsidR="006F4288">
        <w:rPr>
          <w:rFonts w:ascii="Arial" w:eastAsia="游明朝" w:hAnsi="Arial" w:cs="Arial"/>
          <w:lang w:val="en-GB" w:eastAsia="zh-CN"/>
        </w:rPr>
        <w:t>the</w:t>
      </w:r>
      <w:r w:rsidR="006F4288">
        <w:rPr>
          <w:rFonts w:ascii="Arial" w:eastAsia="游明朝" w:hAnsi="Arial" w:cs="Arial" w:hint="eastAsia"/>
          <w:lang w:val="en-GB" w:eastAsia="zh-CN"/>
        </w:rPr>
        <w:t xml:space="preserve"> </w:t>
      </w:r>
      <w:r w:rsidR="006F4288">
        <w:rPr>
          <w:rFonts w:ascii="Arial" w:eastAsia="游明朝" w:hAnsi="Arial" w:cs="Arial"/>
          <w:lang w:val="en-GB" w:eastAsia="zh-CN"/>
        </w:rPr>
        <w:t>execution</w:t>
      </w:r>
      <w:r w:rsidR="006F4288">
        <w:rPr>
          <w:rFonts w:ascii="Arial" w:eastAsia="游明朝" w:hAnsi="Arial" w:cs="Arial" w:hint="eastAsia"/>
          <w:lang w:val="en-GB" w:eastAsia="zh-CN"/>
        </w:rPr>
        <w:t xml:space="preserve"> </w:t>
      </w:r>
      <w:r w:rsidR="006F4288">
        <w:rPr>
          <w:rFonts w:ascii="Arial" w:eastAsia="游明朝" w:hAnsi="Arial" w:cs="Arial"/>
          <w:lang w:val="en-GB" w:eastAsia="zh-CN"/>
        </w:rPr>
        <w:t>condition</w:t>
      </w:r>
      <w:r w:rsidR="006F4288">
        <w:rPr>
          <w:rFonts w:ascii="Arial" w:eastAsia="游明朝" w:hAnsi="Arial" w:cs="Arial" w:hint="eastAsia"/>
          <w:lang w:val="en-GB" w:eastAsia="zh-CN"/>
        </w:rPr>
        <w:t xml:space="preserve"> is configured by MN</w:t>
      </w:r>
      <w:r>
        <w:rPr>
          <w:rFonts w:ascii="Arial" w:eastAsia="游明朝" w:hAnsi="Arial" w:cs="Arial" w:hint="eastAsia"/>
          <w:lang w:val="en-GB" w:eastAsia="zh-CN"/>
        </w:rPr>
        <w:t xml:space="preserve">. Once any </w:t>
      </w:r>
      <w:r w:rsidRPr="00D30DB8">
        <w:rPr>
          <w:rFonts w:ascii="Arial" w:eastAsia="游明朝" w:hAnsi="Arial" w:cs="Arial"/>
          <w:lang w:val="en-GB" w:eastAsia="zh-CN"/>
        </w:rPr>
        <w:t>conditio</w:t>
      </w:r>
      <w:r>
        <w:rPr>
          <w:rFonts w:ascii="Arial" w:eastAsia="游明朝" w:hAnsi="Arial" w:cs="Arial"/>
          <w:lang w:val="en-GB" w:eastAsia="zh-CN"/>
        </w:rPr>
        <w:t>nal configuration is executed</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whole </w:t>
      </w:r>
      <w:r w:rsidR="008D1360">
        <w:rPr>
          <w:rFonts w:ascii="Arial" w:eastAsia="游明朝" w:hAnsi="Arial" w:cs="Arial" w:hint="eastAsia"/>
          <w:lang w:val="en-GB" w:eastAsia="zh-CN"/>
        </w:rPr>
        <w:t xml:space="preserve">set </w:t>
      </w:r>
      <w:r>
        <w:rPr>
          <w:rFonts w:ascii="Arial" w:eastAsia="游明朝" w:hAnsi="Arial" w:cs="Arial" w:hint="eastAsia"/>
          <w:lang w:val="en-GB" w:eastAsia="zh-CN"/>
        </w:rPr>
        <w:t>configuration</w:t>
      </w:r>
      <w:r w:rsidR="0034101B">
        <w:rPr>
          <w:rFonts w:ascii="Arial" w:eastAsia="游明朝" w:hAnsi="Arial" w:cs="Arial" w:hint="eastAsia"/>
          <w:lang w:val="en-GB" w:eastAsia="zh-CN"/>
        </w:rPr>
        <w:t xml:space="preserve"> for the UE</w:t>
      </w:r>
      <w:r>
        <w:rPr>
          <w:rFonts w:ascii="Arial" w:eastAsia="游明朝" w:hAnsi="Arial" w:cs="Arial" w:hint="eastAsia"/>
          <w:lang w:val="en-GB" w:eastAsia="zh-CN"/>
        </w:rPr>
        <w:t xml:space="preserve"> become</w:t>
      </w:r>
      <w:r w:rsidR="0034101B">
        <w:rPr>
          <w:rFonts w:ascii="Arial" w:eastAsia="游明朝" w:hAnsi="Arial" w:cs="Arial" w:hint="eastAsia"/>
          <w:lang w:val="en-GB" w:eastAsia="zh-CN"/>
        </w:rPr>
        <w:t>s</w:t>
      </w:r>
      <w:r>
        <w:rPr>
          <w:rFonts w:ascii="Arial" w:eastAsia="游明朝" w:hAnsi="Arial" w:cs="Arial" w:hint="eastAsia"/>
          <w:lang w:val="en-GB" w:eastAsia="zh-CN"/>
        </w:rPr>
        <w:t xml:space="preserve"> to MN-initiate CPC likely. </w:t>
      </w:r>
      <w:r w:rsidR="006F4288">
        <w:rPr>
          <w:rFonts w:ascii="Arial" w:eastAsia="游明朝" w:hAnsi="Arial" w:cs="Arial"/>
          <w:lang w:val="en-GB" w:eastAsia="zh-CN"/>
        </w:rPr>
        <w:t>The</w:t>
      </w:r>
      <w:r w:rsidR="006F4288">
        <w:rPr>
          <w:rFonts w:ascii="Arial" w:eastAsia="游明朝" w:hAnsi="Arial" w:cs="Arial" w:hint="eastAsia"/>
          <w:lang w:val="en-GB" w:eastAsia="zh-CN"/>
        </w:rPr>
        <w:t xml:space="preserve"> o</w:t>
      </w:r>
      <w:r>
        <w:rPr>
          <w:rFonts w:ascii="Arial" w:eastAsia="游明朝" w:hAnsi="Arial" w:cs="Arial" w:hint="eastAsia"/>
          <w:lang w:val="en-GB" w:eastAsia="zh-CN"/>
        </w:rPr>
        <w:t xml:space="preserve">ther </w:t>
      </w:r>
      <w:r>
        <w:rPr>
          <w:rFonts w:ascii="Arial" w:eastAsia="游明朝" w:hAnsi="Arial" w:cs="Arial"/>
          <w:lang w:val="en-GB" w:eastAsia="zh-CN"/>
        </w:rPr>
        <w:t>candidate</w:t>
      </w:r>
      <w:r>
        <w:rPr>
          <w:rFonts w:ascii="Arial" w:eastAsia="游明朝" w:hAnsi="Arial" w:cs="Arial" w:hint="eastAsia"/>
          <w:lang w:val="en-GB" w:eastAsia="zh-CN"/>
        </w:rPr>
        <w:t xml:space="preserve"> SCGs still are in full configuration</w:t>
      </w:r>
      <w:r w:rsidR="006F4288">
        <w:rPr>
          <w:rFonts w:ascii="Arial" w:eastAsia="游明朝" w:hAnsi="Arial" w:cs="Arial" w:hint="eastAsia"/>
          <w:lang w:val="en-GB" w:eastAsia="zh-CN"/>
        </w:rPr>
        <w:t xml:space="preserve"> and the </w:t>
      </w:r>
      <w:r w:rsidR="006F4288">
        <w:rPr>
          <w:rFonts w:ascii="Arial" w:eastAsia="游明朝" w:hAnsi="Arial" w:cs="Arial"/>
          <w:lang w:val="en-GB" w:eastAsia="zh-CN"/>
        </w:rPr>
        <w:t>execution</w:t>
      </w:r>
      <w:r w:rsidR="006F4288">
        <w:rPr>
          <w:rFonts w:ascii="Arial" w:eastAsia="游明朝" w:hAnsi="Arial" w:cs="Arial" w:hint="eastAsia"/>
          <w:lang w:val="en-GB" w:eastAsia="zh-CN"/>
        </w:rPr>
        <w:t xml:space="preserve"> </w:t>
      </w:r>
      <w:r w:rsidR="006F4288">
        <w:rPr>
          <w:rFonts w:ascii="Arial" w:eastAsia="游明朝" w:hAnsi="Arial" w:cs="Arial"/>
          <w:lang w:val="en-GB" w:eastAsia="zh-CN"/>
        </w:rPr>
        <w:t>condition</w:t>
      </w:r>
      <w:r w:rsidR="006F4288">
        <w:rPr>
          <w:rFonts w:ascii="Arial" w:eastAsia="游明朝" w:hAnsi="Arial" w:cs="Arial" w:hint="eastAsia"/>
          <w:lang w:val="en-GB" w:eastAsia="zh-CN"/>
        </w:rPr>
        <w:t xml:space="preserve"> still is valid</w:t>
      </w:r>
      <w:r>
        <w:rPr>
          <w:rFonts w:ascii="Arial" w:eastAsia="游明朝" w:hAnsi="Arial" w:cs="Arial" w:hint="eastAsia"/>
          <w:lang w:val="en-GB" w:eastAsia="zh-CN"/>
        </w:rPr>
        <w:t>.</w:t>
      </w:r>
      <w:r w:rsidR="0034101B">
        <w:rPr>
          <w:rFonts w:ascii="Arial" w:eastAsia="游明朝" w:hAnsi="Arial" w:cs="Arial" w:hint="eastAsia"/>
          <w:lang w:val="en-GB" w:eastAsia="zh-CN"/>
        </w:rPr>
        <w:t xml:space="preserve"> After </w:t>
      </w:r>
      <w:r w:rsidR="0034101B">
        <w:rPr>
          <w:rFonts w:ascii="Arial" w:eastAsia="游明朝" w:hAnsi="Arial" w:cs="Arial"/>
          <w:lang w:val="en-GB" w:eastAsia="zh-CN"/>
        </w:rPr>
        <w:t>that</w:t>
      </w:r>
      <w:r w:rsidR="0034101B">
        <w:rPr>
          <w:rFonts w:ascii="Arial" w:eastAsia="游明朝" w:hAnsi="Arial" w:cs="Arial" w:hint="eastAsia"/>
          <w:lang w:val="en-GB" w:eastAsia="zh-CN"/>
        </w:rPr>
        <w:t xml:space="preserve"> if new </w:t>
      </w:r>
      <w:r w:rsidR="0034101B">
        <w:rPr>
          <w:rFonts w:ascii="Arial" w:eastAsia="游明朝" w:hAnsi="Arial" w:cs="Arial"/>
          <w:lang w:val="en-GB" w:eastAsia="zh-CN"/>
        </w:rPr>
        <w:t>candidate</w:t>
      </w:r>
      <w:r w:rsidR="0034101B">
        <w:rPr>
          <w:rFonts w:ascii="Arial" w:eastAsia="游明朝" w:hAnsi="Arial" w:cs="Arial" w:hint="eastAsia"/>
          <w:lang w:val="en-GB" w:eastAsia="zh-CN"/>
        </w:rPr>
        <w:t xml:space="preserve"> SCG added, </w:t>
      </w:r>
      <w:r w:rsidR="0034101B">
        <w:rPr>
          <w:rFonts w:ascii="Arial" w:eastAsia="游明朝" w:hAnsi="Arial" w:cs="Arial"/>
          <w:lang w:val="en-GB" w:eastAsia="zh-CN"/>
        </w:rPr>
        <w:t>the</w:t>
      </w:r>
      <w:r w:rsidR="0034101B">
        <w:rPr>
          <w:rFonts w:ascii="Arial" w:eastAsia="游明朝" w:hAnsi="Arial" w:cs="Arial" w:hint="eastAsia"/>
          <w:lang w:val="en-GB" w:eastAsia="zh-CN"/>
        </w:rPr>
        <w:t xml:space="preserve"> MN may use delta or full </w:t>
      </w:r>
      <w:r w:rsidR="0034101B">
        <w:rPr>
          <w:rFonts w:ascii="Arial" w:eastAsia="游明朝" w:hAnsi="Arial" w:cs="Arial"/>
          <w:lang w:val="en-GB" w:eastAsia="zh-CN"/>
        </w:rPr>
        <w:t>configuration</w:t>
      </w:r>
      <w:r w:rsidR="0034101B">
        <w:rPr>
          <w:rFonts w:ascii="Arial" w:eastAsia="游明朝" w:hAnsi="Arial" w:cs="Arial" w:hint="eastAsia"/>
          <w:lang w:val="en-GB" w:eastAsia="zh-CN"/>
        </w:rPr>
        <w:t xml:space="preserve"> for the new added </w:t>
      </w:r>
      <w:r w:rsidR="0034101B">
        <w:rPr>
          <w:rFonts w:ascii="Arial" w:eastAsia="游明朝" w:hAnsi="Arial" w:cs="Arial"/>
          <w:lang w:val="en-GB" w:eastAsia="zh-CN"/>
        </w:rPr>
        <w:t>candidate</w:t>
      </w:r>
      <w:r w:rsidR="0034101B">
        <w:rPr>
          <w:rFonts w:ascii="Arial" w:eastAsia="游明朝" w:hAnsi="Arial" w:cs="Arial" w:hint="eastAsia"/>
          <w:lang w:val="en-GB" w:eastAsia="zh-CN"/>
        </w:rPr>
        <w:t xml:space="preserve"> SCG. The MN may </w:t>
      </w:r>
      <w:r w:rsidR="006F4288">
        <w:rPr>
          <w:rFonts w:ascii="Arial" w:eastAsia="游明朝" w:hAnsi="Arial" w:cs="Arial" w:hint="eastAsia"/>
          <w:lang w:val="en-GB" w:eastAsia="zh-CN"/>
        </w:rPr>
        <w:t xml:space="preserve">or not </w:t>
      </w:r>
      <w:r w:rsidR="0034101B">
        <w:rPr>
          <w:rFonts w:ascii="Arial" w:eastAsia="游明朝" w:hAnsi="Arial" w:cs="Arial" w:hint="eastAsia"/>
          <w:lang w:val="en-GB" w:eastAsia="zh-CN"/>
        </w:rPr>
        <w:t>send modification to all candidate SN</w:t>
      </w:r>
      <w:r w:rsidR="006F4288">
        <w:rPr>
          <w:rFonts w:ascii="Arial" w:eastAsia="游明朝" w:hAnsi="Arial" w:cs="Arial" w:hint="eastAsia"/>
          <w:lang w:val="en-GB" w:eastAsia="zh-CN"/>
        </w:rPr>
        <w:t>s</w:t>
      </w:r>
      <w:r w:rsidR="0034101B">
        <w:rPr>
          <w:rFonts w:ascii="Arial" w:eastAsia="游明朝" w:hAnsi="Arial" w:cs="Arial" w:hint="eastAsia"/>
          <w:lang w:val="en-GB" w:eastAsia="zh-CN"/>
        </w:rPr>
        <w:t xml:space="preserve"> to align the con</w:t>
      </w:r>
      <w:r w:rsidR="006F4288">
        <w:rPr>
          <w:rFonts w:ascii="Arial" w:eastAsia="游明朝" w:hAnsi="Arial" w:cs="Arial" w:hint="eastAsia"/>
          <w:lang w:val="en-GB" w:eastAsia="zh-CN"/>
        </w:rPr>
        <w:t xml:space="preserve">figuration. </w:t>
      </w:r>
      <w:r w:rsidR="00E27AC4">
        <w:rPr>
          <w:rFonts w:ascii="Arial" w:eastAsia="游明朝" w:hAnsi="Arial" w:cs="Arial"/>
          <w:lang w:val="en-GB" w:eastAsia="zh-CN"/>
        </w:rPr>
        <w:t>F</w:t>
      </w:r>
      <w:r w:rsidR="00E27AC4">
        <w:rPr>
          <w:rFonts w:ascii="Arial" w:eastAsia="游明朝" w:hAnsi="Arial" w:cs="Arial" w:hint="eastAsia"/>
          <w:lang w:val="en-GB" w:eastAsia="zh-CN"/>
        </w:rPr>
        <w:t xml:space="preserve">or the subsequent modification and </w:t>
      </w:r>
      <w:r w:rsidR="00E27AC4">
        <w:rPr>
          <w:rFonts w:ascii="Arial" w:eastAsia="游明朝" w:hAnsi="Arial" w:cs="Arial"/>
          <w:lang w:val="en-GB" w:eastAsia="zh-CN"/>
        </w:rPr>
        <w:t>cancel</w:t>
      </w:r>
      <w:r w:rsidR="00E27AC4">
        <w:rPr>
          <w:rFonts w:ascii="Arial" w:eastAsia="游明朝" w:hAnsi="Arial" w:cs="Arial" w:hint="eastAsia"/>
          <w:lang w:val="en-GB" w:eastAsia="zh-CN"/>
        </w:rPr>
        <w:t xml:space="preserve"> procedure</w:t>
      </w:r>
      <w:r w:rsidR="005A2C55">
        <w:rPr>
          <w:rFonts w:ascii="Arial" w:eastAsia="游明朝" w:hAnsi="Arial" w:cs="Arial" w:hint="eastAsia"/>
          <w:lang w:val="en-GB" w:eastAsia="zh-CN"/>
        </w:rPr>
        <w:t xml:space="preserve"> after then</w:t>
      </w:r>
      <w:r w:rsidR="00E27AC4">
        <w:rPr>
          <w:rFonts w:ascii="Arial" w:eastAsia="游明朝" w:hAnsi="Arial" w:cs="Arial" w:hint="eastAsia"/>
          <w:lang w:val="en-GB" w:eastAsia="zh-CN"/>
        </w:rPr>
        <w:t xml:space="preserve">, </w:t>
      </w:r>
      <w:r w:rsidR="00E27AC4">
        <w:rPr>
          <w:rFonts w:ascii="Arial" w:eastAsia="游明朝" w:hAnsi="Arial" w:cs="Arial"/>
          <w:lang w:val="en-GB" w:eastAsia="zh-CN"/>
        </w:rPr>
        <w:t>the</w:t>
      </w:r>
      <w:r w:rsidR="00E27AC4">
        <w:rPr>
          <w:rFonts w:ascii="Arial" w:eastAsia="游明朝" w:hAnsi="Arial" w:cs="Arial" w:hint="eastAsia"/>
          <w:lang w:val="en-GB" w:eastAsia="zh-CN"/>
        </w:rPr>
        <w:t xml:space="preserve"> existing procedure for the MN-initiate CPC can be used. </w:t>
      </w:r>
      <w:r w:rsidR="006F4288">
        <w:rPr>
          <w:rFonts w:ascii="Arial" w:eastAsia="游明朝" w:hAnsi="Arial" w:cs="Arial"/>
          <w:lang w:val="en-GB" w:eastAsia="zh-CN"/>
        </w:rPr>
        <w:t>F</w:t>
      </w:r>
      <w:r w:rsidR="006F4288">
        <w:rPr>
          <w:rFonts w:ascii="Arial" w:eastAsia="游明朝" w:hAnsi="Arial" w:cs="Arial" w:hint="eastAsia"/>
          <w:lang w:val="en-GB" w:eastAsia="zh-CN"/>
        </w:rPr>
        <w:t>rom R</w:t>
      </w:r>
      <w:r w:rsidR="006F4288">
        <w:rPr>
          <w:rFonts w:ascii="Arial" w:eastAsia="游明朝" w:hAnsi="Arial" w:cs="Arial"/>
          <w:lang w:val="en-GB" w:eastAsia="zh-CN"/>
        </w:rPr>
        <w:t xml:space="preserve">AN3 point view, the </w:t>
      </w:r>
      <w:r w:rsidR="006F4288">
        <w:rPr>
          <w:rFonts w:ascii="Arial" w:eastAsia="游明朝" w:hAnsi="Arial" w:cs="Arial" w:hint="eastAsia"/>
          <w:lang w:val="en-GB" w:eastAsia="zh-CN"/>
        </w:rPr>
        <w:t xml:space="preserve">SCG kept in CPA configuration will not introduce more complex. It </w:t>
      </w:r>
      <w:r w:rsidR="006F4288">
        <w:rPr>
          <w:rFonts w:ascii="Arial" w:eastAsia="游明朝" w:hAnsi="Arial" w:cs="Arial"/>
          <w:lang w:val="en-GB" w:eastAsia="zh-CN"/>
        </w:rPr>
        <w:t>can</w:t>
      </w:r>
      <w:r w:rsidR="006F4288">
        <w:rPr>
          <w:rFonts w:ascii="Arial" w:eastAsia="游明朝" w:hAnsi="Arial" w:cs="Arial" w:hint="eastAsia"/>
          <w:lang w:val="en-GB" w:eastAsia="zh-CN"/>
        </w:rPr>
        <w:t xml:space="preserve"> be supported.  </w:t>
      </w:r>
      <w:r>
        <w:rPr>
          <w:rFonts w:ascii="Arial" w:eastAsia="游明朝" w:hAnsi="Arial" w:cs="Arial" w:hint="eastAsia"/>
          <w:lang w:val="en-GB" w:eastAsia="zh-CN"/>
        </w:rPr>
        <w:t xml:space="preserve">   </w:t>
      </w:r>
    </w:p>
    <w:p w:rsidR="00E1731D" w:rsidRPr="00E1731D" w:rsidRDefault="006F4288" w:rsidP="000D0919">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w:t>
      </w:r>
      <w:r>
        <w:rPr>
          <w:rFonts w:ascii="Arial" w:eastAsia="游明朝" w:hAnsi="Arial" w:cs="Arial" w:hint="eastAsia"/>
          <w:lang w:val="en-GB" w:eastAsia="zh-CN"/>
        </w:rPr>
        <w:t xml:space="preserve">or MN-initiate CPC, all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configuration</w:t>
      </w:r>
      <w:r>
        <w:rPr>
          <w:rFonts w:ascii="Arial" w:eastAsia="游明朝" w:hAnsi="Arial" w:cs="Arial" w:hint="eastAsia"/>
          <w:lang w:val="en-GB" w:eastAsia="zh-CN"/>
        </w:rPr>
        <w:t xml:space="preserve"> in the SN is delta configuration</w:t>
      </w:r>
      <w:r w:rsidR="00E27AC4">
        <w:rPr>
          <w:rFonts w:ascii="Arial" w:eastAsia="游明朝" w:hAnsi="Arial" w:cs="Arial" w:hint="eastAsia"/>
          <w:lang w:val="en-GB" w:eastAsia="zh-CN"/>
        </w:rPr>
        <w:t xml:space="preserve"> based on the source SN</w:t>
      </w:r>
      <w:r>
        <w:rPr>
          <w:rFonts w:ascii="Arial" w:eastAsia="游明朝" w:hAnsi="Arial" w:cs="Arial" w:hint="eastAsia"/>
          <w:lang w:val="en-GB" w:eastAsia="zh-CN"/>
        </w:rPr>
        <w:t xml:space="preserve"> and </w:t>
      </w:r>
      <w:r>
        <w:rPr>
          <w:rFonts w:ascii="Arial" w:eastAsia="游明朝" w:hAnsi="Arial" w:cs="Arial"/>
          <w:lang w:val="en-GB" w:eastAsia="zh-CN"/>
        </w:rPr>
        <w:t>the</w:t>
      </w:r>
      <w:r>
        <w:rPr>
          <w:rFonts w:ascii="Arial" w:eastAsia="游明朝" w:hAnsi="Arial" w:cs="Arial" w:hint="eastAsia"/>
          <w:lang w:val="en-GB" w:eastAsia="zh-CN"/>
        </w:rPr>
        <w:t xml:space="preserve"> execute </w:t>
      </w:r>
      <w:r>
        <w:rPr>
          <w:rFonts w:ascii="Arial" w:eastAsia="游明朝" w:hAnsi="Arial" w:cs="Arial"/>
          <w:lang w:val="en-GB" w:eastAsia="zh-CN"/>
        </w:rPr>
        <w:t>condition</w:t>
      </w:r>
      <w:r>
        <w:rPr>
          <w:rFonts w:ascii="Arial" w:eastAsia="游明朝" w:hAnsi="Arial" w:cs="Arial" w:hint="eastAsia"/>
          <w:lang w:val="en-GB" w:eastAsia="zh-CN"/>
        </w:rPr>
        <w:t xml:space="preserve"> is </w:t>
      </w:r>
      <w:r>
        <w:rPr>
          <w:rFonts w:ascii="Arial" w:eastAsia="游明朝" w:hAnsi="Arial" w:cs="Arial"/>
          <w:lang w:val="en-GB" w:eastAsia="zh-CN"/>
        </w:rPr>
        <w:t>configured</w:t>
      </w:r>
      <w:r>
        <w:rPr>
          <w:rFonts w:ascii="Arial" w:eastAsia="游明朝" w:hAnsi="Arial" w:cs="Arial" w:hint="eastAsia"/>
          <w:lang w:val="en-GB" w:eastAsia="zh-CN"/>
        </w:rPr>
        <w:t xml:space="preserve"> by MN. </w:t>
      </w:r>
      <w:r w:rsidR="00E27AC4">
        <w:rPr>
          <w:rFonts w:ascii="Arial" w:eastAsia="游明朝" w:hAnsi="Arial" w:cs="Arial" w:hint="eastAsia"/>
          <w:lang w:val="en-GB" w:eastAsia="zh-CN"/>
        </w:rPr>
        <w:t>O</w:t>
      </w:r>
      <w:r w:rsidRPr="006F4288">
        <w:rPr>
          <w:rFonts w:ascii="Arial" w:eastAsia="游明朝" w:hAnsi="Arial" w:cs="Arial"/>
          <w:lang w:val="en-GB" w:eastAsia="zh-CN"/>
        </w:rPr>
        <w:t>nce one conditional configuration is executed</w:t>
      </w:r>
      <w:r w:rsidR="00E27AC4">
        <w:rPr>
          <w:rFonts w:ascii="Arial" w:eastAsia="游明朝" w:hAnsi="Arial" w:cs="Arial" w:hint="eastAsia"/>
          <w:lang w:val="en-GB" w:eastAsia="zh-CN"/>
        </w:rPr>
        <w:t>, other candidate SCGs need</w:t>
      </w:r>
      <w:r>
        <w:rPr>
          <w:rFonts w:ascii="Arial" w:eastAsia="游明朝" w:hAnsi="Arial" w:cs="Arial" w:hint="eastAsia"/>
          <w:lang w:val="en-GB" w:eastAsia="zh-CN"/>
        </w:rPr>
        <w:t xml:space="preserve"> </w:t>
      </w:r>
      <w:r w:rsidR="0089039A">
        <w:rPr>
          <w:rFonts w:ascii="Arial" w:eastAsia="游明朝" w:hAnsi="Arial" w:cs="Arial" w:hint="eastAsia"/>
          <w:lang w:val="en-GB" w:eastAsia="zh-CN"/>
        </w:rPr>
        <w:t>to be</w:t>
      </w:r>
      <w:r w:rsidR="00E27AC4">
        <w:rPr>
          <w:rFonts w:ascii="Arial" w:eastAsia="游明朝" w:hAnsi="Arial" w:cs="Arial" w:hint="eastAsia"/>
          <w:lang w:val="en-GB" w:eastAsia="zh-CN"/>
        </w:rPr>
        <w:t xml:space="preserve"> modified base on </w:t>
      </w:r>
      <w:r w:rsidR="00E27AC4">
        <w:rPr>
          <w:rFonts w:ascii="Arial" w:eastAsia="游明朝" w:hAnsi="Arial" w:cs="Arial"/>
          <w:lang w:val="en-GB" w:eastAsia="zh-CN"/>
        </w:rPr>
        <w:t>the</w:t>
      </w:r>
      <w:r w:rsidR="00E27AC4">
        <w:rPr>
          <w:rFonts w:ascii="Arial" w:eastAsia="游明朝" w:hAnsi="Arial" w:cs="Arial" w:hint="eastAsia"/>
          <w:lang w:val="en-GB" w:eastAsia="zh-CN"/>
        </w:rPr>
        <w:t xml:space="preserve"> new SN. B</w:t>
      </w:r>
      <w:r w:rsidR="00E27AC4">
        <w:rPr>
          <w:rFonts w:ascii="Arial" w:eastAsia="游明朝" w:hAnsi="Arial" w:cs="Arial"/>
          <w:lang w:val="en-GB" w:eastAsia="zh-CN"/>
        </w:rPr>
        <w:t>u</w:t>
      </w:r>
      <w:r w:rsidR="00E27AC4">
        <w:rPr>
          <w:rFonts w:ascii="Arial" w:eastAsia="游明朝" w:hAnsi="Arial" w:cs="Arial" w:hint="eastAsia"/>
          <w:lang w:val="en-GB" w:eastAsia="zh-CN"/>
        </w:rPr>
        <w:t xml:space="preserve">t </w:t>
      </w:r>
      <w:r w:rsidR="00E27AC4" w:rsidRPr="00E27AC4">
        <w:rPr>
          <w:rFonts w:ascii="Arial" w:eastAsia="游明朝" w:hAnsi="Arial" w:cs="Arial"/>
          <w:lang w:val="en-GB" w:eastAsia="zh-CN"/>
        </w:rPr>
        <w:t>the execution condition still is valid.</w:t>
      </w:r>
      <w:r w:rsidR="00E1731D">
        <w:rPr>
          <w:rFonts w:ascii="Arial" w:eastAsia="游明朝" w:hAnsi="Arial" w:cs="Arial" w:hint="eastAsia"/>
          <w:lang w:val="en-GB" w:eastAsia="zh-CN"/>
        </w:rPr>
        <w:t xml:space="preserve"> </w:t>
      </w:r>
      <w:r w:rsidR="005A2C55">
        <w:rPr>
          <w:rFonts w:ascii="Arial" w:eastAsia="游明朝" w:hAnsi="Arial" w:cs="Arial"/>
          <w:lang w:val="en-GB" w:eastAsia="zh-CN"/>
        </w:rPr>
        <w:t>F</w:t>
      </w:r>
      <w:r w:rsidR="005A2C55">
        <w:rPr>
          <w:rFonts w:ascii="Arial" w:eastAsia="游明朝" w:hAnsi="Arial" w:cs="Arial" w:hint="eastAsia"/>
          <w:lang w:val="en-GB" w:eastAsia="zh-CN"/>
        </w:rPr>
        <w:t xml:space="preserve">or the subsequent modification and </w:t>
      </w:r>
      <w:r w:rsidR="005A2C55">
        <w:rPr>
          <w:rFonts w:ascii="Arial" w:eastAsia="游明朝" w:hAnsi="Arial" w:cs="Arial"/>
          <w:lang w:val="en-GB" w:eastAsia="zh-CN"/>
        </w:rPr>
        <w:t>cancel</w:t>
      </w:r>
      <w:r w:rsidR="005A2C55">
        <w:rPr>
          <w:rFonts w:ascii="Arial" w:eastAsia="游明朝" w:hAnsi="Arial" w:cs="Arial" w:hint="eastAsia"/>
          <w:lang w:val="en-GB" w:eastAsia="zh-CN"/>
        </w:rPr>
        <w:t xml:space="preserve"> procedure after then, </w:t>
      </w:r>
      <w:r w:rsidR="005A2C55">
        <w:rPr>
          <w:rFonts w:ascii="Arial" w:eastAsia="游明朝" w:hAnsi="Arial" w:cs="Arial"/>
          <w:lang w:val="en-GB" w:eastAsia="zh-CN"/>
        </w:rPr>
        <w:t>the</w:t>
      </w:r>
      <w:r w:rsidR="005A2C55">
        <w:rPr>
          <w:rFonts w:ascii="Arial" w:eastAsia="游明朝" w:hAnsi="Arial" w:cs="Arial" w:hint="eastAsia"/>
          <w:lang w:val="en-GB" w:eastAsia="zh-CN"/>
        </w:rPr>
        <w:t xml:space="preserve"> existing procedure for the MN-initiate CPC can be used.</w:t>
      </w:r>
    </w:p>
    <w:p w:rsidR="00F02A29" w:rsidRDefault="00E27AC4" w:rsidP="0016521F">
      <w:pPr>
        <w:overflowPunct/>
        <w:autoSpaceDE/>
        <w:autoSpaceDN/>
        <w:adjustRightInd/>
        <w:spacing w:after="120" w:line="276" w:lineRule="auto"/>
        <w:textAlignment w:val="auto"/>
        <w:rPr>
          <w:lang w:eastAsia="zh-CN"/>
        </w:rPr>
      </w:pPr>
      <w:r>
        <w:rPr>
          <w:rFonts w:ascii="Arial" w:eastAsia="游明朝" w:hAnsi="Arial" w:cs="Arial" w:hint="eastAsia"/>
          <w:lang w:val="en-GB" w:eastAsia="zh-CN"/>
        </w:rPr>
        <w:t xml:space="preserve">For SN-initiate CPC, </w:t>
      </w:r>
      <w:r w:rsidRPr="00E27AC4">
        <w:rPr>
          <w:rFonts w:ascii="Arial" w:eastAsia="游明朝" w:hAnsi="Arial" w:cs="Arial"/>
          <w:lang w:val="en-GB" w:eastAsia="zh-CN"/>
        </w:rPr>
        <w:t xml:space="preserve">all the configuration in the SN is delta configuration based on the source SN and the execute condition is configured by </w:t>
      </w:r>
      <w:r>
        <w:rPr>
          <w:rFonts w:ascii="Arial" w:eastAsia="游明朝" w:hAnsi="Arial" w:cs="Arial" w:hint="eastAsia"/>
          <w:lang w:val="en-GB" w:eastAsia="zh-CN"/>
        </w:rPr>
        <w:t>source S</w:t>
      </w:r>
      <w:r w:rsidRPr="00E27AC4">
        <w:rPr>
          <w:rFonts w:ascii="Arial" w:eastAsia="游明朝" w:hAnsi="Arial" w:cs="Arial"/>
          <w:lang w:val="en-GB" w:eastAsia="zh-CN"/>
        </w:rPr>
        <w:t>N</w:t>
      </w:r>
      <w:r>
        <w:rPr>
          <w:rFonts w:ascii="Arial" w:eastAsia="游明朝" w:hAnsi="Arial" w:cs="Arial" w:hint="eastAsia"/>
          <w:lang w:val="en-GB" w:eastAsia="zh-CN"/>
        </w:rPr>
        <w:t>.</w:t>
      </w:r>
      <w:r w:rsidR="00EC236C" w:rsidRPr="00EC236C">
        <w:t xml:space="preserve"> </w:t>
      </w:r>
      <w:r w:rsidR="00EC236C" w:rsidRPr="00EC236C">
        <w:rPr>
          <w:rFonts w:ascii="Arial" w:eastAsia="游明朝" w:hAnsi="Arial" w:cs="Arial"/>
          <w:lang w:val="en-GB" w:eastAsia="zh-CN"/>
        </w:rPr>
        <w:t xml:space="preserve">Once one conditional configuration is executed, other candidate SCGs need </w:t>
      </w:r>
      <w:r w:rsidR="0010111F">
        <w:rPr>
          <w:rFonts w:ascii="Arial" w:eastAsia="游明朝" w:hAnsi="Arial" w:cs="Arial" w:hint="eastAsia"/>
          <w:lang w:val="en-GB" w:eastAsia="zh-CN"/>
        </w:rPr>
        <w:t xml:space="preserve">to be </w:t>
      </w:r>
      <w:r w:rsidR="00EC236C" w:rsidRPr="00EC236C">
        <w:rPr>
          <w:rFonts w:ascii="Arial" w:eastAsia="游明朝" w:hAnsi="Arial" w:cs="Arial"/>
          <w:lang w:val="en-GB" w:eastAsia="zh-CN"/>
        </w:rPr>
        <w:t xml:space="preserve">modified base on the new SN. </w:t>
      </w:r>
      <w:r w:rsidR="00EC236C">
        <w:rPr>
          <w:rFonts w:ascii="Arial" w:eastAsia="游明朝" w:hAnsi="Arial" w:cs="Arial" w:hint="eastAsia"/>
          <w:lang w:val="en-GB" w:eastAsia="zh-CN"/>
        </w:rPr>
        <w:t xml:space="preserve">And </w:t>
      </w:r>
      <w:r w:rsidR="00EC236C" w:rsidRPr="00EC236C">
        <w:rPr>
          <w:rFonts w:ascii="Arial" w:eastAsia="游明朝" w:hAnsi="Arial" w:cs="Arial"/>
          <w:lang w:val="en-GB" w:eastAsia="zh-CN"/>
        </w:rPr>
        <w:t xml:space="preserve">the execution condition </w:t>
      </w:r>
      <w:r w:rsidR="00EC236C">
        <w:rPr>
          <w:rFonts w:ascii="Arial" w:eastAsia="游明朝" w:hAnsi="Arial" w:cs="Arial"/>
          <w:lang w:val="en-GB" w:eastAsia="zh-CN"/>
        </w:rPr>
        <w:t>also needs</w:t>
      </w:r>
      <w:r w:rsidR="00EC236C">
        <w:rPr>
          <w:rFonts w:ascii="Arial" w:eastAsia="游明朝" w:hAnsi="Arial" w:cs="Arial" w:hint="eastAsia"/>
          <w:lang w:val="en-GB" w:eastAsia="zh-CN"/>
        </w:rPr>
        <w:t xml:space="preserve"> to be modified </w:t>
      </w:r>
      <w:r w:rsidR="00F02A29">
        <w:rPr>
          <w:rFonts w:ascii="Arial" w:eastAsia="游明朝" w:hAnsi="Arial" w:cs="Arial" w:hint="eastAsia"/>
          <w:lang w:val="en-GB" w:eastAsia="zh-CN"/>
        </w:rPr>
        <w:t xml:space="preserve">according </w:t>
      </w:r>
      <w:r w:rsidR="00EC236C">
        <w:rPr>
          <w:rFonts w:ascii="Arial" w:eastAsia="游明朝" w:hAnsi="Arial" w:cs="Arial" w:hint="eastAsia"/>
          <w:lang w:val="en-GB" w:eastAsia="zh-CN"/>
        </w:rPr>
        <w:t>the new SN</w:t>
      </w:r>
      <w:r w:rsidR="00F02A29">
        <w:rPr>
          <w:rFonts w:ascii="Arial" w:eastAsia="游明朝" w:hAnsi="Arial" w:cs="Arial" w:hint="eastAsia"/>
          <w:lang w:val="en-GB" w:eastAsia="zh-CN"/>
        </w:rPr>
        <w:t xml:space="preserve"> configured</w:t>
      </w:r>
      <w:r w:rsidR="00EC236C">
        <w:rPr>
          <w:rFonts w:ascii="Arial" w:eastAsia="游明朝" w:hAnsi="Arial" w:cs="Arial" w:hint="eastAsia"/>
          <w:lang w:val="en-GB" w:eastAsia="zh-CN"/>
        </w:rPr>
        <w:t>.</w:t>
      </w:r>
      <w:r w:rsidR="00EC236C" w:rsidRPr="00EC236C">
        <w:t xml:space="preserve"> </w:t>
      </w:r>
    </w:p>
    <w:p w:rsidR="00037BCD" w:rsidRDefault="009F1FE5" w:rsidP="009F1FE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3B72B4">
        <w:rPr>
          <w:rFonts w:ascii="Arial" w:hAnsi="Arial" w:cs="Arial"/>
          <w:b/>
          <w:color w:val="333333"/>
          <w:sz w:val="22"/>
          <w:szCs w:val="21"/>
          <w:shd w:val="clear" w:color="auto" w:fill="FFFFFF"/>
          <w:lang w:eastAsia="zh-CN"/>
        </w:rPr>
        <w:t>Observation</w:t>
      </w:r>
      <w:r w:rsidRPr="003B72B4">
        <w:rPr>
          <w:rFonts w:ascii="Arial" w:hAnsi="Arial" w:cs="Arial" w:hint="eastAsia"/>
          <w:b/>
          <w:color w:val="333333"/>
          <w:sz w:val="22"/>
          <w:szCs w:val="21"/>
          <w:shd w:val="clear" w:color="auto" w:fill="FFFFFF"/>
          <w:lang w:eastAsia="zh-CN"/>
        </w:rPr>
        <w:t xml:space="preserve"> 1:</w:t>
      </w:r>
      <w:r>
        <w:rPr>
          <w:rFonts w:ascii="Arial" w:hAnsi="Arial" w:cs="Arial" w:hint="eastAsia"/>
          <w:b/>
          <w:color w:val="333333"/>
          <w:sz w:val="22"/>
          <w:szCs w:val="21"/>
          <w:shd w:val="clear" w:color="auto" w:fill="FFFFFF"/>
          <w:lang w:eastAsia="zh-CN"/>
        </w:rPr>
        <w:t xml:space="preserve"> candidate </w:t>
      </w:r>
      <w:r>
        <w:rPr>
          <w:rFonts w:ascii="Arial" w:hAnsi="Arial" w:cs="Arial"/>
          <w:b/>
          <w:color w:val="333333"/>
          <w:sz w:val="22"/>
          <w:szCs w:val="21"/>
          <w:shd w:val="clear" w:color="auto" w:fill="FFFFFF"/>
          <w:lang w:eastAsia="zh-CN"/>
        </w:rPr>
        <w:t>SCG</w:t>
      </w:r>
      <w:r w:rsidR="00037BCD">
        <w:rPr>
          <w:rFonts w:ascii="Arial" w:hAnsi="Arial" w:cs="Arial" w:hint="eastAsia"/>
          <w:b/>
          <w:color w:val="333333"/>
          <w:sz w:val="22"/>
          <w:szCs w:val="21"/>
          <w:shd w:val="clear" w:color="auto" w:fill="FFFFFF"/>
          <w:lang w:eastAsia="zh-CN"/>
        </w:rPr>
        <w:t>s</w:t>
      </w:r>
      <w:r>
        <w:rPr>
          <w:rFonts w:ascii="Arial" w:hAnsi="Arial" w:cs="Arial"/>
          <w:b/>
          <w:color w:val="333333"/>
          <w:sz w:val="22"/>
          <w:szCs w:val="21"/>
          <w:shd w:val="clear" w:color="auto" w:fill="FFFFFF"/>
          <w:lang w:eastAsia="zh-CN"/>
        </w:rPr>
        <w:t xml:space="preserve"> in </w:t>
      </w:r>
      <w:r>
        <w:rPr>
          <w:rFonts w:ascii="Arial" w:hAnsi="Arial" w:cs="Arial" w:hint="eastAsia"/>
          <w:b/>
          <w:color w:val="333333"/>
          <w:sz w:val="22"/>
          <w:szCs w:val="21"/>
          <w:shd w:val="clear" w:color="auto" w:fill="FFFFFF"/>
          <w:lang w:eastAsia="zh-CN"/>
        </w:rPr>
        <w:t xml:space="preserve">CPA </w:t>
      </w:r>
      <w:r>
        <w:rPr>
          <w:rFonts w:ascii="Arial" w:hAnsi="Arial" w:cs="Arial"/>
          <w:b/>
          <w:color w:val="333333"/>
          <w:sz w:val="22"/>
          <w:szCs w:val="21"/>
          <w:shd w:val="clear" w:color="auto" w:fill="FFFFFF"/>
          <w:lang w:eastAsia="zh-CN"/>
        </w:rPr>
        <w:t>configured</w:t>
      </w:r>
      <w:r>
        <w:rPr>
          <w:rFonts w:ascii="Arial" w:hAnsi="Arial" w:cs="Arial" w:hint="eastAsia"/>
          <w:b/>
          <w:color w:val="333333"/>
          <w:sz w:val="22"/>
          <w:szCs w:val="21"/>
          <w:shd w:val="clear" w:color="auto" w:fill="FFFFFF"/>
          <w:lang w:eastAsia="zh-CN"/>
        </w:rPr>
        <w:t xml:space="preserve"> as full configuration, candidate SCG</w:t>
      </w:r>
      <w:r w:rsidR="00037BCD">
        <w:rPr>
          <w:rFonts w:ascii="Arial" w:hAnsi="Arial" w:cs="Arial" w:hint="eastAsia"/>
          <w:b/>
          <w:color w:val="333333"/>
          <w:sz w:val="22"/>
          <w:szCs w:val="21"/>
          <w:shd w:val="clear" w:color="auto" w:fill="FFFFFF"/>
          <w:lang w:eastAsia="zh-CN"/>
        </w:rPr>
        <w:t>s</w:t>
      </w:r>
      <w:r>
        <w:rPr>
          <w:rFonts w:ascii="Arial" w:hAnsi="Arial" w:cs="Arial" w:hint="eastAsia"/>
          <w:b/>
          <w:color w:val="333333"/>
          <w:sz w:val="22"/>
          <w:szCs w:val="21"/>
          <w:shd w:val="clear" w:color="auto" w:fill="FFFFFF"/>
          <w:lang w:eastAsia="zh-CN"/>
        </w:rPr>
        <w:t xml:space="preserve"> in CPC </w:t>
      </w:r>
      <w:r w:rsidR="00037BCD">
        <w:rPr>
          <w:rFonts w:ascii="Arial" w:hAnsi="Arial" w:cs="Arial"/>
          <w:b/>
          <w:color w:val="333333"/>
          <w:sz w:val="22"/>
          <w:szCs w:val="21"/>
          <w:shd w:val="clear" w:color="auto" w:fill="FFFFFF"/>
          <w:lang w:eastAsia="zh-CN"/>
        </w:rPr>
        <w:t>configured</w:t>
      </w:r>
      <w:r w:rsidR="00037BCD">
        <w:rPr>
          <w:rFonts w:ascii="Arial" w:hAnsi="Arial" w:cs="Arial" w:hint="eastAsia"/>
          <w:b/>
          <w:color w:val="333333"/>
          <w:sz w:val="22"/>
          <w:szCs w:val="21"/>
          <w:shd w:val="clear" w:color="auto" w:fill="FFFFFF"/>
          <w:lang w:eastAsia="zh-CN"/>
        </w:rPr>
        <w:t xml:space="preserve"> as delta configuration </w:t>
      </w:r>
      <w:r w:rsidR="00037BCD">
        <w:rPr>
          <w:rFonts w:ascii="Arial" w:hAnsi="Arial" w:cs="Arial"/>
          <w:b/>
          <w:color w:val="333333"/>
          <w:sz w:val="22"/>
          <w:szCs w:val="21"/>
          <w:shd w:val="clear" w:color="auto" w:fill="FFFFFF"/>
          <w:lang w:eastAsia="zh-CN"/>
        </w:rPr>
        <w:t>based</w:t>
      </w:r>
      <w:r w:rsidR="00037BCD">
        <w:rPr>
          <w:rFonts w:ascii="Arial" w:hAnsi="Arial" w:cs="Arial" w:hint="eastAsia"/>
          <w:b/>
          <w:color w:val="333333"/>
          <w:sz w:val="22"/>
          <w:szCs w:val="21"/>
          <w:shd w:val="clear" w:color="auto" w:fill="FFFFFF"/>
          <w:lang w:eastAsia="zh-CN"/>
        </w:rPr>
        <w:t xml:space="preserve"> on source SCG</w:t>
      </w:r>
    </w:p>
    <w:p w:rsidR="00037BCD" w:rsidRDefault="00037BCD" w:rsidP="00037B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3B72B4">
        <w:rPr>
          <w:rFonts w:ascii="Arial" w:hAnsi="Arial" w:cs="Arial"/>
          <w:b/>
          <w:color w:val="333333"/>
          <w:sz w:val="22"/>
          <w:szCs w:val="21"/>
          <w:shd w:val="clear" w:color="auto" w:fill="FFFFFF"/>
          <w:lang w:eastAsia="zh-CN"/>
        </w:rPr>
        <w:t>Observation</w:t>
      </w:r>
      <w:r>
        <w:rPr>
          <w:rFonts w:ascii="Arial" w:hAnsi="Arial" w:cs="Arial" w:hint="eastAsia"/>
          <w:b/>
          <w:color w:val="333333"/>
          <w:sz w:val="22"/>
          <w:szCs w:val="21"/>
          <w:shd w:val="clear" w:color="auto" w:fill="FFFFFF"/>
          <w:lang w:eastAsia="zh-CN"/>
        </w:rPr>
        <w:t xml:space="preserve"> 2</w:t>
      </w:r>
      <w:r w:rsidRPr="003B72B4">
        <w:rPr>
          <w:rFonts w:ascii="Arial" w:hAnsi="Arial" w:cs="Arial" w:hint="eastAsia"/>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The executed condition </w:t>
      </w:r>
      <w:r>
        <w:rPr>
          <w:rFonts w:ascii="Arial" w:hAnsi="Arial" w:cs="Arial"/>
          <w:b/>
          <w:color w:val="333333"/>
          <w:sz w:val="22"/>
          <w:szCs w:val="21"/>
          <w:shd w:val="clear" w:color="auto" w:fill="FFFFFF"/>
          <w:lang w:eastAsia="zh-CN"/>
        </w:rPr>
        <w:t xml:space="preserve">in </w:t>
      </w:r>
      <w:r>
        <w:rPr>
          <w:rFonts w:ascii="Arial" w:hAnsi="Arial" w:cs="Arial" w:hint="eastAsia"/>
          <w:b/>
          <w:color w:val="333333"/>
          <w:sz w:val="22"/>
          <w:szCs w:val="21"/>
          <w:shd w:val="clear" w:color="auto" w:fill="FFFFFF"/>
          <w:lang w:eastAsia="zh-CN"/>
        </w:rPr>
        <w:t xml:space="preserve">CPA and </w:t>
      </w:r>
      <w:r w:rsidRPr="00CC51D0">
        <w:rPr>
          <w:rFonts w:ascii="Arial" w:hAnsi="Arial" w:cs="Arial"/>
          <w:b/>
          <w:color w:val="333333"/>
          <w:sz w:val="22"/>
          <w:szCs w:val="21"/>
          <w:shd w:val="clear" w:color="auto" w:fill="FFFFFF"/>
          <w:lang w:eastAsia="zh-CN"/>
        </w:rPr>
        <w:t>MN-initiated CPC</w:t>
      </w:r>
      <w:r>
        <w:rPr>
          <w:rFonts w:ascii="Arial" w:hAnsi="Arial" w:cs="Arial"/>
          <w:b/>
          <w:color w:val="333333"/>
          <w:sz w:val="22"/>
          <w:szCs w:val="21"/>
          <w:shd w:val="clear" w:color="auto" w:fill="FFFFFF"/>
          <w:lang w:eastAsia="zh-CN"/>
        </w:rPr>
        <w:t xml:space="preserve"> configured</w:t>
      </w:r>
      <w:r>
        <w:rPr>
          <w:rFonts w:ascii="Arial" w:hAnsi="Arial" w:cs="Arial" w:hint="eastAsia"/>
          <w:b/>
          <w:color w:val="333333"/>
          <w:sz w:val="22"/>
          <w:szCs w:val="21"/>
          <w:shd w:val="clear" w:color="auto" w:fill="FFFFFF"/>
          <w:lang w:eastAsia="zh-CN"/>
        </w:rPr>
        <w:t xml:space="preserve"> by MN, The executed condition </w:t>
      </w:r>
      <w:r>
        <w:rPr>
          <w:rFonts w:ascii="Arial" w:hAnsi="Arial" w:cs="Arial"/>
          <w:b/>
          <w:color w:val="333333"/>
          <w:sz w:val="22"/>
          <w:szCs w:val="21"/>
          <w:shd w:val="clear" w:color="auto" w:fill="FFFFFF"/>
          <w:lang w:eastAsia="zh-CN"/>
        </w:rPr>
        <w:t>in</w:t>
      </w:r>
      <w:r w:rsidRPr="00037BCD">
        <w:rPr>
          <w:rFonts w:ascii="Arial" w:hAnsi="Arial" w:cs="Arial"/>
          <w:b/>
          <w:color w:val="333333"/>
          <w:sz w:val="22"/>
          <w:szCs w:val="21"/>
          <w:shd w:val="clear" w:color="auto" w:fill="FFFFFF"/>
          <w:lang w:eastAsia="zh-CN"/>
        </w:rPr>
        <w:t xml:space="preserve"> SN-initiated CPC</w:t>
      </w:r>
      <w:r w:rsidRPr="00037BCD">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configured</w:t>
      </w:r>
      <w:r>
        <w:rPr>
          <w:rFonts w:ascii="Arial" w:hAnsi="Arial" w:cs="Arial" w:hint="eastAsia"/>
          <w:b/>
          <w:color w:val="333333"/>
          <w:sz w:val="22"/>
          <w:szCs w:val="21"/>
          <w:shd w:val="clear" w:color="auto" w:fill="FFFFFF"/>
          <w:lang w:eastAsia="zh-CN"/>
        </w:rPr>
        <w:t xml:space="preserve"> by SN </w:t>
      </w:r>
    </w:p>
    <w:p w:rsidR="002830A6" w:rsidRPr="00672AF7" w:rsidRDefault="002830A6" w:rsidP="002830A6">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the Work Item </w:t>
      </w:r>
      <w:r w:rsidR="00672AF7">
        <w:rPr>
          <w:rFonts w:ascii="Arial" w:eastAsia="游明朝" w:hAnsi="Arial" w:cs="Arial"/>
          <w:lang w:val="en-GB" w:eastAsia="zh-CN"/>
        </w:rPr>
        <w:t>description [</w:t>
      </w:r>
      <w:r>
        <w:rPr>
          <w:rFonts w:ascii="Arial" w:eastAsia="游明朝" w:hAnsi="Arial" w:cs="Arial" w:hint="eastAsia"/>
          <w:lang w:val="en-GB" w:eastAsia="zh-CN"/>
        </w:rPr>
        <w:t>2]</w:t>
      </w:r>
      <w:r w:rsidR="00672AF7">
        <w:rPr>
          <w:rFonts w:ascii="Arial" w:eastAsia="游明朝" w:hAnsi="Arial" w:cs="Arial" w:hint="eastAsia"/>
          <w:lang w:val="en-GB" w:eastAsia="zh-CN"/>
        </w:rPr>
        <w:t xml:space="preserve">, </w:t>
      </w:r>
      <w:r>
        <w:rPr>
          <w:rFonts w:ascii="Arial" w:eastAsia="游明朝" w:hAnsi="Arial" w:cs="Arial"/>
          <w:lang w:val="en-GB" w:eastAsia="zh-CN"/>
        </w:rPr>
        <w:t>“</w:t>
      </w:r>
      <w:r w:rsidRPr="005D4526">
        <w:rPr>
          <w:rFonts w:ascii="Arial" w:eastAsia="游明朝" w:hAnsi="Arial" w:cs="Arial"/>
          <w:lang w:val="en-GB" w:eastAsia="zh-CN"/>
        </w:rPr>
        <w:t>To allow subsequent cell group change after changing CG without reconfiguration and re-initiation of CPC/CPA</w:t>
      </w:r>
      <w:r>
        <w:rPr>
          <w:rFonts w:ascii="Arial" w:eastAsia="游明朝" w:hAnsi="Arial" w:cs="Arial"/>
          <w:lang w:val="en-GB" w:eastAsia="zh-CN"/>
        </w:rPr>
        <w:t>”</w:t>
      </w:r>
      <w:r>
        <w:rPr>
          <w:rFonts w:ascii="Arial" w:eastAsia="游明朝" w:hAnsi="Arial" w:cs="Arial" w:hint="eastAsia"/>
          <w:lang w:val="en-GB" w:eastAsia="zh-CN"/>
        </w:rPr>
        <w:t xml:space="preserve"> is </w:t>
      </w:r>
      <w:r w:rsidR="00672AF7">
        <w:rPr>
          <w:rFonts w:ascii="Arial" w:eastAsia="游明朝" w:hAnsi="Arial" w:cs="Arial" w:hint="eastAsia"/>
          <w:lang w:val="en-GB" w:eastAsia="zh-CN"/>
        </w:rPr>
        <w:t>stated</w:t>
      </w:r>
      <w:r>
        <w:rPr>
          <w:rFonts w:ascii="Arial" w:eastAsia="游明朝" w:hAnsi="Arial" w:cs="Arial" w:hint="eastAsia"/>
          <w:lang w:val="en-GB" w:eastAsia="zh-CN"/>
        </w:rPr>
        <w:t xml:space="preserve">. </w:t>
      </w:r>
      <w:r>
        <w:rPr>
          <w:rFonts w:ascii="Arial" w:eastAsia="游明朝" w:hAnsi="Arial" w:cs="Arial"/>
          <w:lang w:val="en-GB" w:eastAsia="zh-CN"/>
        </w:rPr>
        <w:t>A</w:t>
      </w:r>
      <w:r>
        <w:rPr>
          <w:rFonts w:ascii="Arial" w:eastAsia="游明朝" w:hAnsi="Arial" w:cs="Arial" w:hint="eastAsia"/>
          <w:lang w:val="en-GB" w:eastAsia="zh-CN"/>
        </w:rPr>
        <w:t xml:space="preserve">s </w:t>
      </w:r>
      <w:r>
        <w:rPr>
          <w:rFonts w:ascii="Arial" w:eastAsia="游明朝" w:hAnsi="Arial" w:cs="Arial"/>
          <w:lang w:val="en-GB" w:eastAsia="zh-CN"/>
        </w:rPr>
        <w:t>analysis</w:t>
      </w:r>
      <w:r>
        <w:rPr>
          <w:rFonts w:ascii="Arial" w:eastAsia="游明朝" w:hAnsi="Arial" w:cs="Arial" w:hint="eastAsia"/>
          <w:lang w:val="en-GB" w:eastAsia="zh-CN"/>
        </w:rPr>
        <w:t xml:space="preserve"> above, if we use the current </w:t>
      </w:r>
      <w:r>
        <w:rPr>
          <w:rFonts w:ascii="Arial" w:eastAsia="游明朝" w:hAnsi="Arial" w:cs="Arial"/>
          <w:lang w:val="en-GB" w:eastAsia="zh-CN"/>
        </w:rPr>
        <w:t>principle (</w:t>
      </w:r>
      <w:r>
        <w:rPr>
          <w:rFonts w:ascii="Arial" w:eastAsia="游明朝" w:hAnsi="Arial" w:cs="Arial" w:hint="eastAsia"/>
          <w:lang w:val="en-GB" w:eastAsia="zh-CN"/>
        </w:rPr>
        <w:t xml:space="preserve">i.e. delta configuration based on the source SN) to configure the candidate SN, we should do </w:t>
      </w:r>
      <w:r>
        <w:rPr>
          <w:rFonts w:ascii="Arial" w:eastAsia="游明朝" w:hAnsi="Arial" w:cs="Arial"/>
          <w:lang w:val="en-GB" w:eastAsia="zh-CN"/>
        </w:rPr>
        <w:t>the</w:t>
      </w:r>
      <w:r>
        <w:rPr>
          <w:rFonts w:ascii="Arial" w:eastAsia="游明朝" w:hAnsi="Arial" w:cs="Arial" w:hint="eastAsia"/>
          <w:lang w:val="en-GB" w:eastAsia="zh-CN"/>
        </w:rPr>
        <w:t xml:space="preserve"> </w:t>
      </w:r>
      <w:r w:rsidRPr="005D4526">
        <w:rPr>
          <w:rFonts w:ascii="Arial" w:eastAsia="游明朝" w:hAnsi="Arial" w:cs="Arial"/>
          <w:lang w:val="en-GB" w:eastAsia="zh-CN"/>
        </w:rPr>
        <w:t>reconfiguration</w:t>
      </w:r>
      <w:r>
        <w:rPr>
          <w:rFonts w:ascii="Arial" w:eastAsia="游明朝" w:hAnsi="Arial" w:cs="Arial" w:hint="eastAsia"/>
          <w:lang w:val="en-GB" w:eastAsia="zh-CN"/>
        </w:rPr>
        <w:t xml:space="preserve"> after SCG changing. So we may change </w:t>
      </w:r>
      <w:r>
        <w:rPr>
          <w:rFonts w:ascii="Arial" w:eastAsia="游明朝" w:hAnsi="Arial" w:cs="Arial"/>
          <w:lang w:val="en-GB" w:eastAsia="zh-CN"/>
        </w:rPr>
        <w:t>the</w:t>
      </w:r>
      <w:r>
        <w:rPr>
          <w:rFonts w:ascii="Arial" w:eastAsia="游明朝" w:hAnsi="Arial" w:cs="Arial" w:hint="eastAsia"/>
          <w:lang w:val="en-GB" w:eastAsia="zh-CN"/>
        </w:rPr>
        <w:t xml:space="preserve"> existing </w:t>
      </w:r>
      <w:r>
        <w:rPr>
          <w:rFonts w:ascii="Arial" w:eastAsia="游明朝" w:hAnsi="Arial" w:cs="Arial"/>
          <w:lang w:val="en-GB" w:eastAsia="zh-CN"/>
        </w:rPr>
        <w:t>principle</w:t>
      </w:r>
      <w:r>
        <w:rPr>
          <w:rFonts w:ascii="Arial" w:eastAsia="游明朝" w:hAnsi="Arial" w:cs="Arial" w:hint="eastAsia"/>
          <w:lang w:val="en-GB" w:eastAsia="zh-CN"/>
        </w:rPr>
        <w:t xml:space="preserve"> like as use one </w:t>
      </w:r>
      <w:r w:rsidR="00672AF7">
        <w:rPr>
          <w:rFonts w:ascii="Arial" w:eastAsia="游明朝" w:hAnsi="Arial" w:cs="Arial" w:hint="eastAsia"/>
          <w:lang w:val="en-GB" w:eastAsia="zh-CN"/>
        </w:rPr>
        <w:t>reference</w:t>
      </w:r>
      <w:r>
        <w:rPr>
          <w:rFonts w:ascii="Arial" w:eastAsia="游明朝" w:hAnsi="Arial" w:cs="Arial" w:hint="eastAsia"/>
          <w:lang w:val="en-GB" w:eastAsia="zh-CN"/>
        </w:rPr>
        <w:t xml:space="preserve"> configuration as </w:t>
      </w:r>
      <w:r>
        <w:rPr>
          <w:rFonts w:ascii="Arial" w:eastAsia="游明朝" w:hAnsi="Arial" w:cs="Arial"/>
          <w:lang w:val="en-GB" w:eastAsia="zh-CN"/>
        </w:rPr>
        <w:t>the</w:t>
      </w:r>
      <w:r>
        <w:rPr>
          <w:rFonts w:ascii="Arial" w:eastAsia="游明朝" w:hAnsi="Arial" w:cs="Arial" w:hint="eastAsia"/>
          <w:lang w:val="en-GB" w:eastAsia="zh-CN"/>
        </w:rPr>
        <w:t xml:space="preserve"> based when we configure </w:t>
      </w:r>
      <w:r>
        <w:rPr>
          <w:rFonts w:ascii="Arial" w:eastAsia="游明朝" w:hAnsi="Arial" w:cs="Arial"/>
          <w:lang w:val="en-GB" w:eastAsia="zh-CN"/>
        </w:rPr>
        <w:t>the</w:t>
      </w:r>
      <w:r>
        <w:rPr>
          <w:rFonts w:ascii="Arial" w:eastAsia="游明朝" w:hAnsi="Arial" w:cs="Arial" w:hint="eastAsia"/>
          <w:lang w:val="en-GB" w:eastAsia="zh-CN"/>
        </w:rPr>
        <w:t xml:space="preserve"> delta configuration. Then after one candidate </w:t>
      </w:r>
      <w:r>
        <w:rPr>
          <w:rFonts w:ascii="Arial" w:eastAsia="游明朝" w:hAnsi="Arial" w:cs="Arial"/>
          <w:lang w:val="en-GB" w:eastAsia="zh-CN"/>
        </w:rPr>
        <w:t>execution</w:t>
      </w:r>
      <w:r>
        <w:rPr>
          <w:rFonts w:ascii="Arial" w:eastAsia="游明朝" w:hAnsi="Arial" w:cs="Arial" w:hint="eastAsia"/>
          <w:lang w:val="en-GB" w:eastAsia="zh-CN"/>
        </w:rPr>
        <w:t xml:space="preserve">, the </w:t>
      </w:r>
      <w:r>
        <w:rPr>
          <w:rFonts w:ascii="Arial" w:eastAsia="游明朝" w:hAnsi="Arial" w:cs="Arial"/>
          <w:lang w:val="en-GB" w:eastAsia="zh-CN"/>
        </w:rPr>
        <w:t>other</w:t>
      </w:r>
      <w:r>
        <w:rPr>
          <w:rFonts w:ascii="Arial" w:eastAsia="游明朝" w:hAnsi="Arial" w:cs="Arial" w:hint="eastAsia"/>
          <w:lang w:val="en-GB" w:eastAsia="zh-CN"/>
        </w:rPr>
        <w:t xml:space="preserve"> </w:t>
      </w:r>
      <w:r>
        <w:rPr>
          <w:rFonts w:ascii="Arial" w:eastAsia="游明朝" w:hAnsi="Arial" w:cs="Arial"/>
          <w:lang w:val="en-GB" w:eastAsia="zh-CN"/>
        </w:rPr>
        <w:t>candidate</w:t>
      </w:r>
      <w:r>
        <w:rPr>
          <w:rFonts w:ascii="Arial" w:eastAsia="游明朝" w:hAnsi="Arial" w:cs="Arial" w:hint="eastAsia"/>
          <w:lang w:val="en-GB" w:eastAsia="zh-CN"/>
        </w:rPr>
        <w:t xml:space="preserve"> </w:t>
      </w:r>
      <w:r>
        <w:rPr>
          <w:rFonts w:ascii="Arial" w:eastAsia="游明朝" w:hAnsi="Arial" w:cs="Arial"/>
          <w:lang w:val="en-GB" w:eastAsia="zh-CN"/>
        </w:rPr>
        <w:t>configuration</w:t>
      </w:r>
      <w:r>
        <w:rPr>
          <w:rFonts w:ascii="Arial" w:eastAsia="游明朝" w:hAnsi="Arial" w:cs="Arial" w:hint="eastAsia"/>
          <w:lang w:val="en-GB" w:eastAsia="zh-CN"/>
        </w:rPr>
        <w:t>s</w:t>
      </w:r>
      <w:r>
        <w:rPr>
          <w:rFonts w:ascii="Arial" w:eastAsia="游明朝" w:hAnsi="Arial" w:cs="Arial"/>
          <w:lang w:val="en-GB" w:eastAsia="zh-CN"/>
        </w:rPr>
        <w:t xml:space="preserve"> need</w:t>
      </w:r>
      <w:r>
        <w:rPr>
          <w:rFonts w:ascii="Arial" w:eastAsia="游明朝" w:hAnsi="Arial" w:cs="Arial" w:hint="eastAsia"/>
          <w:lang w:val="en-GB" w:eastAsia="zh-CN"/>
        </w:rPr>
        <w:t xml:space="preserve"> not to be updated.</w:t>
      </w:r>
      <w:r w:rsidR="00672AF7">
        <w:rPr>
          <w:rFonts w:ascii="Arial" w:eastAsia="游明朝" w:hAnsi="Arial" w:cs="Arial" w:hint="eastAsia"/>
          <w:lang w:val="en-GB" w:eastAsia="zh-CN"/>
        </w:rPr>
        <w:t xml:space="preserve"> RAN2 has made agreements in last meeting:</w:t>
      </w:r>
      <w:r w:rsidR="00672AF7">
        <w:rPr>
          <w:rFonts w:ascii="Arial" w:eastAsia="游明朝" w:hAnsi="Arial" w:cs="Arial" w:hint="eastAsia"/>
          <w:b/>
          <w:lang w:val="en-GB" w:eastAsia="zh-CN"/>
        </w:rPr>
        <w:t xml:space="preserve"> </w:t>
      </w:r>
      <w:r w:rsidR="00672AF7" w:rsidRPr="00672AF7">
        <w:rPr>
          <w:rFonts w:ascii="Arial" w:eastAsia="游明朝" w:hAnsi="Arial" w:cs="Arial"/>
          <w:b/>
          <w:lang w:val="en-GB" w:eastAsia="zh-CN"/>
        </w:rPr>
        <w:t>Confirm that we aim to support delta configuration, i.e. that there need to be a known reference.</w:t>
      </w:r>
      <w:r w:rsidR="00672AF7">
        <w:rPr>
          <w:rFonts w:ascii="Arial" w:eastAsia="游明朝" w:hAnsi="Arial" w:cs="Arial" w:hint="eastAsia"/>
          <w:b/>
          <w:lang w:val="en-GB" w:eastAsia="zh-CN"/>
        </w:rPr>
        <w:t xml:space="preserve"> </w:t>
      </w:r>
      <w:r w:rsidR="00672AF7" w:rsidRPr="00672AF7">
        <w:rPr>
          <w:rFonts w:ascii="Arial" w:eastAsia="游明朝" w:hAnsi="Arial" w:cs="Arial" w:hint="eastAsia"/>
          <w:lang w:val="en-GB" w:eastAsia="zh-CN"/>
        </w:rPr>
        <w:t xml:space="preserve">But it is not clear whether </w:t>
      </w:r>
      <w:r w:rsidR="00672AF7" w:rsidRPr="00672AF7">
        <w:rPr>
          <w:rFonts w:ascii="Arial" w:eastAsia="游明朝" w:hAnsi="Arial" w:cs="Arial"/>
          <w:lang w:val="en-GB" w:eastAsia="zh-CN"/>
        </w:rPr>
        <w:t>this agreement</w:t>
      </w:r>
      <w:r w:rsidR="00672AF7">
        <w:rPr>
          <w:rFonts w:ascii="Arial" w:eastAsia="游明朝" w:hAnsi="Arial" w:cs="Arial" w:hint="eastAsia"/>
          <w:lang w:val="en-GB" w:eastAsia="zh-CN"/>
        </w:rPr>
        <w:t xml:space="preserve"> is </w:t>
      </w:r>
      <w:r w:rsidR="00672AF7">
        <w:rPr>
          <w:rFonts w:ascii="Arial" w:eastAsia="游明朝" w:hAnsi="Arial" w:cs="Arial"/>
          <w:lang w:val="en-GB" w:eastAsia="zh-CN"/>
        </w:rPr>
        <w:t>adapted</w:t>
      </w:r>
      <w:r w:rsidR="00672AF7">
        <w:rPr>
          <w:rFonts w:ascii="Arial" w:eastAsia="游明朝" w:hAnsi="Arial" w:cs="Arial" w:hint="eastAsia"/>
          <w:lang w:val="en-GB" w:eastAsia="zh-CN"/>
        </w:rPr>
        <w:t xml:space="preserve"> to CPA.</w:t>
      </w:r>
      <w:r w:rsidR="00672AF7" w:rsidRPr="00672AF7">
        <w:rPr>
          <w:rFonts w:ascii="Arial" w:eastAsia="游明朝" w:hAnsi="Arial" w:cs="Arial" w:hint="eastAsia"/>
          <w:lang w:val="en-GB" w:eastAsia="zh-CN"/>
        </w:rPr>
        <w:t xml:space="preserve"> </w:t>
      </w:r>
      <w:r w:rsidR="00672AF7">
        <w:rPr>
          <w:rFonts w:ascii="Arial" w:eastAsia="游明朝" w:hAnsi="Arial" w:cs="Arial"/>
          <w:lang w:val="en-GB" w:eastAsia="zh-CN"/>
        </w:rPr>
        <w:t>I</w:t>
      </w:r>
      <w:r w:rsidR="00672AF7">
        <w:rPr>
          <w:rFonts w:ascii="Arial" w:eastAsia="游明朝" w:hAnsi="Arial" w:cs="Arial" w:hint="eastAsia"/>
          <w:lang w:val="en-GB" w:eastAsia="zh-CN"/>
        </w:rPr>
        <w:t xml:space="preserve">f </w:t>
      </w:r>
      <w:r w:rsidR="00672AF7">
        <w:rPr>
          <w:rFonts w:ascii="Arial" w:eastAsia="游明朝" w:hAnsi="Arial" w:cs="Arial"/>
          <w:lang w:val="en-GB" w:eastAsia="zh-CN"/>
        </w:rPr>
        <w:t>the</w:t>
      </w:r>
      <w:r w:rsidR="00672AF7">
        <w:rPr>
          <w:rFonts w:ascii="Arial" w:eastAsia="游明朝" w:hAnsi="Arial" w:cs="Arial" w:hint="eastAsia"/>
          <w:lang w:val="en-GB" w:eastAsia="zh-CN"/>
        </w:rPr>
        <w:t xml:space="preserve"> CPA and CPC use </w:t>
      </w:r>
      <w:r w:rsidR="00672AF7">
        <w:rPr>
          <w:rFonts w:ascii="Arial" w:eastAsia="游明朝" w:hAnsi="Arial" w:cs="Arial"/>
          <w:lang w:val="en-GB" w:eastAsia="zh-CN"/>
        </w:rPr>
        <w:t>the</w:t>
      </w:r>
      <w:r w:rsidR="00672AF7">
        <w:rPr>
          <w:rFonts w:ascii="Arial" w:eastAsia="游明朝" w:hAnsi="Arial" w:cs="Arial" w:hint="eastAsia"/>
          <w:lang w:val="en-GB" w:eastAsia="zh-CN"/>
        </w:rPr>
        <w:t xml:space="preserve"> delta configuration </w:t>
      </w:r>
      <w:r w:rsidR="009A2FE3">
        <w:rPr>
          <w:rFonts w:ascii="Arial" w:eastAsia="游明朝" w:hAnsi="Arial" w:cs="Arial" w:hint="eastAsia"/>
          <w:lang w:val="en-GB" w:eastAsia="zh-CN"/>
        </w:rPr>
        <w:t xml:space="preserve">based on reference configuration </w:t>
      </w:r>
      <w:r w:rsidR="00672AF7">
        <w:rPr>
          <w:rFonts w:ascii="Arial" w:eastAsia="游明朝" w:hAnsi="Arial" w:cs="Arial" w:hint="eastAsia"/>
          <w:lang w:val="en-GB" w:eastAsia="zh-CN"/>
        </w:rPr>
        <w:t xml:space="preserve">when it is configured, </w:t>
      </w:r>
      <w:r w:rsidR="00672AF7">
        <w:rPr>
          <w:rFonts w:ascii="Arial" w:eastAsia="游明朝" w:hAnsi="Arial" w:cs="Arial"/>
          <w:lang w:val="en-GB" w:eastAsia="zh-CN"/>
        </w:rPr>
        <w:t>the</w:t>
      </w:r>
      <w:r w:rsidR="00672AF7">
        <w:rPr>
          <w:rFonts w:ascii="Arial" w:eastAsia="游明朝" w:hAnsi="Arial" w:cs="Arial" w:hint="eastAsia"/>
          <w:lang w:val="en-GB" w:eastAsia="zh-CN"/>
        </w:rPr>
        <w:t xml:space="preserve"> configuration updating of </w:t>
      </w:r>
      <w:r w:rsidR="00672AF7">
        <w:rPr>
          <w:rFonts w:ascii="Arial" w:eastAsia="游明朝" w:hAnsi="Arial" w:cs="Arial"/>
          <w:lang w:val="en-GB" w:eastAsia="zh-CN"/>
        </w:rPr>
        <w:t>the</w:t>
      </w:r>
      <w:r w:rsidR="00672AF7">
        <w:rPr>
          <w:rFonts w:ascii="Arial" w:eastAsia="游明朝" w:hAnsi="Arial" w:cs="Arial" w:hint="eastAsia"/>
          <w:lang w:val="en-GB" w:eastAsia="zh-CN"/>
        </w:rPr>
        <w:t xml:space="preserve"> candidate SCGs may not be needed after one </w:t>
      </w:r>
      <w:r w:rsidR="00672AF7">
        <w:rPr>
          <w:rFonts w:ascii="Arial" w:eastAsia="游明朝" w:hAnsi="Arial" w:cs="Arial"/>
          <w:lang w:val="en-GB" w:eastAsia="zh-CN"/>
        </w:rPr>
        <w:t>candidate</w:t>
      </w:r>
      <w:r w:rsidR="00672AF7">
        <w:rPr>
          <w:rFonts w:ascii="Arial" w:eastAsia="游明朝" w:hAnsi="Arial" w:cs="Arial" w:hint="eastAsia"/>
          <w:lang w:val="en-GB" w:eastAsia="zh-CN"/>
        </w:rPr>
        <w:t xml:space="preserve"> SCG </w:t>
      </w:r>
      <w:r w:rsidR="009A2FE3">
        <w:rPr>
          <w:rFonts w:ascii="Arial" w:eastAsia="游明朝" w:hAnsi="Arial" w:cs="Arial" w:hint="eastAsia"/>
          <w:lang w:val="en-GB" w:eastAsia="zh-CN"/>
        </w:rPr>
        <w:t xml:space="preserve">executed. So we should wait for RAN2 progress on </w:t>
      </w:r>
      <w:r w:rsidR="009A2FE3">
        <w:rPr>
          <w:rFonts w:ascii="Arial" w:eastAsia="游明朝" w:hAnsi="Arial" w:cs="Arial"/>
          <w:lang w:val="en-GB" w:eastAsia="zh-CN"/>
        </w:rPr>
        <w:t>the</w:t>
      </w:r>
      <w:r w:rsidR="009A2FE3">
        <w:rPr>
          <w:rFonts w:ascii="Arial" w:eastAsia="游明朝" w:hAnsi="Arial" w:cs="Arial" w:hint="eastAsia"/>
          <w:lang w:val="en-GB" w:eastAsia="zh-CN"/>
        </w:rPr>
        <w:t xml:space="preserve"> </w:t>
      </w:r>
      <w:r w:rsidR="009A2FE3" w:rsidRPr="00672AF7">
        <w:rPr>
          <w:rFonts w:ascii="Arial" w:eastAsia="游明朝" w:hAnsi="Arial" w:cs="Arial"/>
          <w:b/>
          <w:lang w:val="en-GB" w:eastAsia="zh-CN"/>
        </w:rPr>
        <w:t>delta configuration</w:t>
      </w:r>
      <w:r w:rsidR="009A2FE3">
        <w:rPr>
          <w:rFonts w:ascii="Arial" w:eastAsia="游明朝" w:hAnsi="Arial" w:cs="Arial" w:hint="eastAsia"/>
          <w:b/>
          <w:lang w:val="en-GB" w:eastAsia="zh-CN"/>
        </w:rPr>
        <w:t xml:space="preserve"> </w:t>
      </w:r>
      <w:r w:rsidR="009A2FE3" w:rsidRPr="009A2FE3">
        <w:rPr>
          <w:rFonts w:ascii="Arial" w:eastAsia="游明朝" w:hAnsi="Arial" w:cs="Arial" w:hint="eastAsia"/>
          <w:lang w:val="en-GB" w:eastAsia="zh-CN"/>
        </w:rPr>
        <w:t>supporting</w:t>
      </w:r>
      <w:r w:rsidR="009A2FE3">
        <w:rPr>
          <w:rFonts w:ascii="Arial" w:eastAsia="游明朝" w:hAnsi="Arial" w:cs="Arial" w:hint="eastAsia"/>
          <w:lang w:val="en-GB" w:eastAsia="zh-CN"/>
        </w:rPr>
        <w:t xml:space="preserve"> in CPA and CPC.</w:t>
      </w:r>
      <w:r w:rsidR="00672AF7">
        <w:rPr>
          <w:rFonts w:ascii="Arial" w:eastAsia="游明朝" w:hAnsi="Arial" w:cs="Arial" w:hint="eastAsia"/>
          <w:lang w:val="en-GB" w:eastAsia="zh-CN"/>
        </w:rPr>
        <w:t xml:space="preserve"> </w:t>
      </w:r>
    </w:p>
    <w:p w:rsidR="009A2FE3" w:rsidRDefault="002830A6" w:rsidP="002830A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9A2FE3">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009A2FE3">
        <w:rPr>
          <w:rFonts w:ascii="Arial" w:hAnsi="Arial" w:cs="Arial" w:hint="eastAsia"/>
          <w:b/>
          <w:color w:val="333333"/>
          <w:sz w:val="22"/>
          <w:szCs w:val="21"/>
          <w:shd w:val="clear" w:color="auto" w:fill="FFFFFF"/>
          <w:lang w:eastAsia="zh-CN"/>
        </w:rPr>
        <w:t xml:space="preserve">keep </w:t>
      </w:r>
      <w:r w:rsidR="009A2FE3">
        <w:rPr>
          <w:rFonts w:ascii="Arial" w:hAnsi="Arial" w:cs="Arial"/>
          <w:b/>
          <w:color w:val="333333"/>
          <w:sz w:val="22"/>
          <w:szCs w:val="21"/>
          <w:shd w:val="clear" w:color="auto" w:fill="FFFFFF"/>
          <w:lang w:eastAsia="zh-CN"/>
        </w:rPr>
        <w:t>“</w:t>
      </w:r>
      <w:r w:rsidR="009A2FE3" w:rsidRPr="009A2FE3">
        <w:rPr>
          <w:rFonts w:ascii="Arial" w:hAnsi="Arial" w:cs="Arial"/>
          <w:b/>
          <w:color w:val="333333"/>
          <w:sz w:val="22"/>
          <w:szCs w:val="21"/>
          <w:shd w:val="clear" w:color="auto" w:fill="FFFFFF"/>
          <w:lang w:eastAsia="zh-CN"/>
        </w:rPr>
        <w:t>WA: Enhance signalling for Selective Activation”</w:t>
      </w:r>
      <w:r w:rsidR="009A2FE3">
        <w:rPr>
          <w:rFonts w:ascii="Arial" w:hAnsi="Arial" w:cs="Arial" w:hint="eastAsia"/>
          <w:b/>
          <w:color w:val="333333"/>
          <w:sz w:val="22"/>
          <w:szCs w:val="21"/>
          <w:shd w:val="clear" w:color="auto" w:fill="FFFFFF"/>
          <w:lang w:eastAsia="zh-CN"/>
        </w:rPr>
        <w:t xml:space="preserve"> and wait for </w:t>
      </w:r>
      <w:r w:rsidR="009A2FE3" w:rsidRPr="009A2FE3">
        <w:rPr>
          <w:rFonts w:ascii="Arial" w:hAnsi="Arial" w:cs="Arial"/>
          <w:b/>
          <w:color w:val="333333"/>
          <w:sz w:val="22"/>
          <w:szCs w:val="21"/>
          <w:shd w:val="clear" w:color="auto" w:fill="FFFFFF"/>
          <w:lang w:eastAsia="zh-CN"/>
        </w:rPr>
        <w:t>RAN2 progress on the delta configuration supporting in CPA and CPC</w:t>
      </w:r>
    </w:p>
    <w:p w:rsidR="00223D0D" w:rsidRDefault="00847E17" w:rsidP="009F1FE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last meeting, we also have one </w:t>
      </w:r>
      <w:r w:rsidRPr="00847E17">
        <w:rPr>
          <w:rFonts w:ascii="Arial" w:eastAsia="游明朝" w:hAnsi="Arial" w:cs="Arial"/>
          <w:lang w:val="en-GB" w:eastAsia="zh-CN"/>
        </w:rPr>
        <w:t>WA (up to RAN2’s discussion): RAN3 assumes the last serving (source) PSCell may remain prepared within the prepared cells for Selective Activation.</w:t>
      </w:r>
      <w:r>
        <w:rPr>
          <w:rFonts w:ascii="Arial" w:eastAsia="游明朝" w:hAnsi="Arial" w:cs="Arial" w:hint="eastAsia"/>
          <w:lang w:val="en-GB" w:eastAsia="zh-CN"/>
        </w:rPr>
        <w:t xml:space="preserve"> </w:t>
      </w:r>
      <w:r>
        <w:rPr>
          <w:rFonts w:ascii="Arial" w:eastAsia="游明朝" w:hAnsi="Arial" w:cs="Arial"/>
          <w:lang w:val="en-GB" w:eastAsia="zh-CN"/>
        </w:rPr>
        <w:t>A</w:t>
      </w:r>
      <w:r>
        <w:rPr>
          <w:rFonts w:ascii="Arial" w:eastAsia="游明朝" w:hAnsi="Arial" w:cs="Arial" w:hint="eastAsia"/>
          <w:lang w:val="en-GB" w:eastAsia="zh-CN"/>
        </w:rPr>
        <w:t xml:space="preserve">s we know </w:t>
      </w:r>
      <w:r>
        <w:rPr>
          <w:rFonts w:ascii="Arial" w:eastAsia="游明朝" w:hAnsi="Arial" w:cs="Arial"/>
          <w:lang w:val="en-GB" w:eastAsia="zh-CN"/>
        </w:rPr>
        <w:t>the</w:t>
      </w:r>
      <w:r>
        <w:rPr>
          <w:rFonts w:ascii="Arial" w:eastAsia="游明朝" w:hAnsi="Arial" w:cs="Arial" w:hint="eastAsia"/>
          <w:lang w:val="en-GB" w:eastAsia="zh-CN"/>
        </w:rPr>
        <w:t xml:space="preserve"> serving PSCell </w:t>
      </w:r>
      <w:r>
        <w:rPr>
          <w:rFonts w:ascii="Arial" w:eastAsia="游明朝" w:hAnsi="Arial" w:cs="Arial"/>
          <w:lang w:val="en-GB" w:eastAsia="zh-CN"/>
        </w:rPr>
        <w:t>should</w:t>
      </w:r>
      <w:r>
        <w:rPr>
          <w:rFonts w:ascii="Arial" w:eastAsia="游明朝" w:hAnsi="Arial" w:cs="Arial" w:hint="eastAsia"/>
          <w:lang w:val="en-GB" w:eastAsia="zh-CN"/>
        </w:rPr>
        <w:t xml:space="preserve"> be full configuration. </w:t>
      </w:r>
      <w:r>
        <w:rPr>
          <w:rFonts w:ascii="Arial" w:eastAsia="游明朝" w:hAnsi="Arial" w:cs="Arial"/>
          <w:lang w:val="en-GB" w:eastAsia="zh-CN"/>
        </w:rPr>
        <w:t>A</w:t>
      </w:r>
      <w:r>
        <w:rPr>
          <w:rFonts w:ascii="Arial" w:eastAsia="游明朝" w:hAnsi="Arial" w:cs="Arial" w:hint="eastAsia"/>
          <w:lang w:val="en-GB" w:eastAsia="zh-CN"/>
        </w:rPr>
        <w:t xml:space="preserve">fter UE leaves this PSCell, the configuration should be modified to align other </w:t>
      </w:r>
      <w:r>
        <w:rPr>
          <w:rFonts w:ascii="Arial" w:eastAsia="游明朝" w:hAnsi="Arial" w:cs="Arial"/>
          <w:lang w:val="en-GB" w:eastAsia="zh-CN"/>
        </w:rPr>
        <w:lastRenderedPageBreak/>
        <w:t>candidate</w:t>
      </w:r>
      <w:r>
        <w:rPr>
          <w:rFonts w:ascii="Arial" w:eastAsia="游明朝" w:hAnsi="Arial" w:cs="Arial" w:hint="eastAsia"/>
          <w:lang w:val="en-GB" w:eastAsia="zh-CN"/>
        </w:rPr>
        <w:t xml:space="preserve"> SCGs based on </w:t>
      </w:r>
      <w:r>
        <w:rPr>
          <w:rFonts w:ascii="Arial" w:eastAsia="游明朝" w:hAnsi="Arial" w:cs="Arial"/>
          <w:lang w:val="en-GB" w:eastAsia="zh-CN"/>
        </w:rPr>
        <w:t>the</w:t>
      </w:r>
      <w:r>
        <w:rPr>
          <w:rFonts w:ascii="Arial" w:eastAsia="游明朝" w:hAnsi="Arial" w:cs="Arial" w:hint="eastAsia"/>
          <w:lang w:val="en-GB" w:eastAsia="zh-CN"/>
        </w:rPr>
        <w:t xml:space="preserve"> current principle. </w:t>
      </w:r>
      <w:r>
        <w:rPr>
          <w:rFonts w:ascii="Arial" w:eastAsia="游明朝" w:hAnsi="Arial" w:cs="Arial"/>
          <w:lang w:val="en-GB" w:eastAsia="zh-CN"/>
        </w:rPr>
        <w:t>T</w:t>
      </w:r>
      <w:r>
        <w:rPr>
          <w:rFonts w:ascii="Arial" w:eastAsia="游明朝" w:hAnsi="Arial" w:cs="Arial" w:hint="eastAsia"/>
          <w:lang w:val="en-GB" w:eastAsia="zh-CN"/>
        </w:rPr>
        <w:t xml:space="preserve">o </w:t>
      </w:r>
      <w:r>
        <w:rPr>
          <w:rFonts w:ascii="Arial" w:eastAsia="游明朝" w:hAnsi="Arial" w:cs="Arial"/>
          <w:lang w:val="en-GB" w:eastAsia="zh-CN"/>
        </w:rPr>
        <w:t>minimize the</w:t>
      </w:r>
      <w:r>
        <w:rPr>
          <w:rFonts w:ascii="Arial" w:eastAsia="游明朝" w:hAnsi="Arial" w:cs="Arial" w:hint="eastAsia"/>
          <w:lang w:val="en-GB" w:eastAsia="zh-CN"/>
        </w:rPr>
        <w:t xml:space="preserve"> reconfiguration, if </w:t>
      </w:r>
      <w:r>
        <w:rPr>
          <w:rFonts w:ascii="Arial" w:eastAsia="游明朝" w:hAnsi="Arial" w:cs="Arial"/>
          <w:lang w:val="en-GB" w:eastAsia="zh-CN"/>
        </w:rPr>
        <w:t>the</w:t>
      </w:r>
      <w:r>
        <w:rPr>
          <w:rFonts w:ascii="Arial" w:eastAsia="游明朝" w:hAnsi="Arial" w:cs="Arial" w:hint="eastAsia"/>
          <w:lang w:val="en-GB" w:eastAsia="zh-CN"/>
        </w:rPr>
        <w:t xml:space="preserve"> delta configuration based on reference configuration is supporting, </w:t>
      </w:r>
      <w:r>
        <w:rPr>
          <w:rFonts w:ascii="Arial" w:eastAsia="游明朝" w:hAnsi="Arial" w:cs="Arial"/>
          <w:lang w:val="en-GB" w:eastAsia="zh-CN"/>
        </w:rPr>
        <w:t>the</w:t>
      </w:r>
      <w:r>
        <w:rPr>
          <w:rFonts w:ascii="Arial" w:eastAsia="游明朝" w:hAnsi="Arial" w:cs="Arial" w:hint="eastAsia"/>
          <w:lang w:val="en-GB" w:eastAsia="zh-CN"/>
        </w:rPr>
        <w:t xml:space="preserve"> serving SCG may be configured as one candidate SCG when </w:t>
      </w:r>
      <w:r>
        <w:rPr>
          <w:rFonts w:ascii="Arial" w:eastAsia="游明朝" w:hAnsi="Arial" w:cs="Arial"/>
          <w:lang w:val="en-GB" w:eastAsia="zh-CN"/>
        </w:rPr>
        <w:t>the</w:t>
      </w:r>
      <w:r>
        <w:rPr>
          <w:rFonts w:ascii="Arial" w:eastAsia="游明朝" w:hAnsi="Arial" w:cs="Arial" w:hint="eastAsia"/>
          <w:lang w:val="en-GB" w:eastAsia="zh-CN"/>
        </w:rPr>
        <w:t xml:space="preserve"> candidate SCGs are </w:t>
      </w:r>
      <w:r>
        <w:rPr>
          <w:rFonts w:ascii="Arial" w:eastAsia="游明朝" w:hAnsi="Arial" w:cs="Arial"/>
          <w:lang w:val="en-GB" w:eastAsia="zh-CN"/>
        </w:rPr>
        <w:t>configured</w:t>
      </w:r>
      <w:r>
        <w:rPr>
          <w:rFonts w:ascii="Arial" w:eastAsia="游明朝" w:hAnsi="Arial" w:cs="Arial" w:hint="eastAsia"/>
          <w:lang w:val="en-GB" w:eastAsia="zh-CN"/>
        </w:rPr>
        <w:t>.</w:t>
      </w:r>
      <w:r w:rsidR="00223D0D">
        <w:rPr>
          <w:rFonts w:ascii="Arial" w:eastAsia="游明朝" w:hAnsi="Arial" w:cs="Arial" w:hint="eastAsia"/>
          <w:lang w:val="en-GB" w:eastAsia="zh-CN"/>
        </w:rPr>
        <w:t xml:space="preserve"> When </w:t>
      </w:r>
      <w:r w:rsidR="00223D0D">
        <w:rPr>
          <w:rFonts w:ascii="Arial" w:eastAsia="游明朝" w:hAnsi="Arial" w:cs="Arial"/>
          <w:lang w:val="en-GB" w:eastAsia="zh-CN"/>
        </w:rPr>
        <w:t>the</w:t>
      </w:r>
      <w:r w:rsidR="00223D0D">
        <w:rPr>
          <w:rFonts w:ascii="Arial" w:eastAsia="游明朝" w:hAnsi="Arial" w:cs="Arial" w:hint="eastAsia"/>
          <w:lang w:val="en-GB" w:eastAsia="zh-CN"/>
        </w:rPr>
        <w:t xml:space="preserve"> UE leaves </w:t>
      </w:r>
      <w:r w:rsidR="00223D0D">
        <w:rPr>
          <w:rFonts w:ascii="Arial" w:eastAsia="游明朝" w:hAnsi="Arial" w:cs="Arial"/>
          <w:lang w:val="en-GB" w:eastAsia="zh-CN"/>
        </w:rPr>
        <w:t>the</w:t>
      </w:r>
      <w:r w:rsidR="00223D0D">
        <w:rPr>
          <w:rFonts w:ascii="Arial" w:eastAsia="游明朝" w:hAnsi="Arial" w:cs="Arial" w:hint="eastAsia"/>
          <w:lang w:val="en-GB" w:eastAsia="zh-CN"/>
        </w:rPr>
        <w:t xml:space="preserve"> SCGs, </w:t>
      </w:r>
      <w:r w:rsidR="00223D0D">
        <w:rPr>
          <w:rFonts w:ascii="Arial" w:eastAsia="游明朝" w:hAnsi="Arial" w:cs="Arial"/>
          <w:lang w:val="en-GB" w:eastAsia="zh-CN"/>
        </w:rPr>
        <w:t>the</w:t>
      </w:r>
      <w:r w:rsidR="00223D0D">
        <w:rPr>
          <w:rFonts w:ascii="Arial" w:eastAsia="游明朝" w:hAnsi="Arial" w:cs="Arial" w:hint="eastAsia"/>
          <w:lang w:val="en-GB" w:eastAsia="zh-CN"/>
        </w:rPr>
        <w:t xml:space="preserve"> serving PSCell configuration can be released but keep </w:t>
      </w:r>
      <w:r w:rsidR="00223D0D">
        <w:rPr>
          <w:rFonts w:ascii="Arial" w:eastAsia="游明朝" w:hAnsi="Arial" w:cs="Arial"/>
          <w:lang w:val="en-GB" w:eastAsia="zh-CN"/>
        </w:rPr>
        <w:t>the</w:t>
      </w:r>
      <w:r w:rsidR="00223D0D">
        <w:rPr>
          <w:rFonts w:ascii="Arial" w:eastAsia="游明朝" w:hAnsi="Arial" w:cs="Arial" w:hint="eastAsia"/>
          <w:lang w:val="en-GB" w:eastAsia="zh-CN"/>
        </w:rPr>
        <w:t xml:space="preserve"> candidate SCG configuration.</w:t>
      </w:r>
    </w:p>
    <w:p w:rsidR="00E017A7" w:rsidRDefault="00223D0D" w:rsidP="009F1FE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00E017A7">
        <w:rPr>
          <w:rFonts w:ascii="Arial" w:hAnsi="Arial" w:cs="Arial" w:hint="eastAsia"/>
          <w:b/>
          <w:color w:val="333333"/>
          <w:sz w:val="22"/>
          <w:szCs w:val="21"/>
          <w:shd w:val="clear" w:color="auto" w:fill="FFFFFF"/>
          <w:lang w:eastAsia="zh-CN"/>
        </w:rPr>
        <w:t>T</w:t>
      </w:r>
      <w:r w:rsidR="00E017A7">
        <w:rPr>
          <w:rFonts w:ascii="Arial" w:hAnsi="Arial" w:cs="Arial"/>
          <w:b/>
          <w:color w:val="333333"/>
          <w:sz w:val="22"/>
          <w:szCs w:val="21"/>
          <w:shd w:val="clear" w:color="auto" w:fill="FFFFFF"/>
          <w:lang w:eastAsia="zh-CN"/>
        </w:rPr>
        <w:t>he</w:t>
      </w:r>
      <w:r w:rsidR="00E017A7">
        <w:rPr>
          <w:rFonts w:ascii="Arial" w:hAnsi="Arial" w:cs="Arial" w:hint="eastAsia"/>
          <w:b/>
          <w:color w:val="333333"/>
          <w:sz w:val="22"/>
          <w:szCs w:val="21"/>
          <w:shd w:val="clear" w:color="auto" w:fill="FFFFFF"/>
          <w:lang w:eastAsia="zh-CN"/>
        </w:rPr>
        <w:t xml:space="preserve"> </w:t>
      </w:r>
      <w:r w:rsidR="00E017A7" w:rsidRPr="00E017A7">
        <w:rPr>
          <w:rFonts w:ascii="Arial" w:hAnsi="Arial" w:cs="Arial"/>
          <w:b/>
          <w:color w:val="333333"/>
          <w:sz w:val="22"/>
          <w:szCs w:val="21"/>
          <w:shd w:val="clear" w:color="auto" w:fill="FFFFFF"/>
          <w:lang w:eastAsia="zh-CN"/>
        </w:rPr>
        <w:t>last serving (source) PSCell</w:t>
      </w:r>
      <w:r w:rsidR="00E017A7">
        <w:rPr>
          <w:rFonts w:ascii="Arial" w:hAnsi="Arial" w:cs="Arial" w:hint="eastAsia"/>
          <w:b/>
          <w:color w:val="333333"/>
          <w:sz w:val="22"/>
          <w:szCs w:val="21"/>
          <w:shd w:val="clear" w:color="auto" w:fill="FFFFFF"/>
          <w:lang w:eastAsia="zh-CN"/>
        </w:rPr>
        <w:t xml:space="preserve">/SCG can be configured as candidate SCG </w:t>
      </w:r>
      <w:r w:rsidR="00AC5F13">
        <w:rPr>
          <w:rFonts w:ascii="Arial" w:hAnsi="Arial" w:cs="Arial" w:hint="eastAsia"/>
          <w:b/>
          <w:color w:val="333333"/>
          <w:sz w:val="22"/>
          <w:szCs w:val="21"/>
          <w:shd w:val="clear" w:color="auto" w:fill="FFFFFF"/>
          <w:lang w:eastAsia="zh-CN"/>
        </w:rPr>
        <w:t xml:space="preserve">at same time as </w:t>
      </w:r>
      <w:r w:rsidR="00E017A7">
        <w:rPr>
          <w:rFonts w:ascii="Arial" w:hAnsi="Arial" w:cs="Arial" w:hint="eastAsia"/>
          <w:b/>
          <w:color w:val="333333"/>
          <w:sz w:val="22"/>
          <w:szCs w:val="21"/>
          <w:shd w:val="clear" w:color="auto" w:fill="FFFFFF"/>
          <w:lang w:eastAsia="zh-CN"/>
        </w:rPr>
        <w:t xml:space="preserve">other </w:t>
      </w:r>
      <w:r w:rsidR="00E017A7">
        <w:rPr>
          <w:rFonts w:ascii="Arial" w:hAnsi="Arial" w:cs="Arial"/>
          <w:b/>
          <w:color w:val="333333"/>
          <w:sz w:val="22"/>
          <w:szCs w:val="21"/>
          <w:shd w:val="clear" w:color="auto" w:fill="FFFFFF"/>
          <w:lang w:eastAsia="zh-CN"/>
        </w:rPr>
        <w:t>candidate</w:t>
      </w:r>
      <w:r w:rsidR="00E017A7">
        <w:rPr>
          <w:rFonts w:ascii="Arial" w:hAnsi="Arial" w:cs="Arial" w:hint="eastAsia"/>
          <w:b/>
          <w:color w:val="333333"/>
          <w:sz w:val="22"/>
          <w:szCs w:val="21"/>
          <w:shd w:val="clear" w:color="auto" w:fill="FFFFFF"/>
          <w:lang w:eastAsia="zh-CN"/>
        </w:rPr>
        <w:t xml:space="preserve"> SCGs </w:t>
      </w:r>
      <w:r w:rsidR="00E017A7">
        <w:rPr>
          <w:rFonts w:ascii="Arial" w:hAnsi="Arial" w:cs="Arial"/>
          <w:b/>
          <w:color w:val="333333"/>
          <w:sz w:val="22"/>
          <w:szCs w:val="21"/>
          <w:shd w:val="clear" w:color="auto" w:fill="FFFFFF"/>
          <w:lang w:eastAsia="zh-CN"/>
        </w:rPr>
        <w:t>configured</w:t>
      </w:r>
    </w:p>
    <w:p w:rsidR="0014567F" w:rsidRDefault="0014567F" w:rsidP="0014567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In </w:t>
      </w:r>
      <w:r w:rsidR="00F02A29">
        <w:rPr>
          <w:rFonts w:ascii="Arial" w:eastAsia="游明朝" w:hAnsi="Arial" w:cs="Arial" w:hint="eastAsia"/>
          <w:lang w:val="en-GB" w:eastAsia="zh-CN"/>
        </w:rPr>
        <w:t xml:space="preserve">these three </w:t>
      </w:r>
      <w:r>
        <w:rPr>
          <w:rFonts w:ascii="Arial" w:eastAsia="游明朝" w:hAnsi="Arial" w:cs="Arial" w:hint="eastAsia"/>
          <w:lang w:val="en-GB" w:eastAsia="zh-CN"/>
        </w:rPr>
        <w:t>CPA/CPC cases, to support the early data forwarding</w:t>
      </w:r>
      <w:r w:rsidR="004015D3">
        <w:rPr>
          <w:rFonts w:ascii="Arial" w:eastAsia="游明朝" w:hAnsi="Arial" w:cs="Arial" w:hint="eastAsia"/>
          <w:lang w:val="en-GB" w:eastAsia="zh-CN"/>
        </w:rPr>
        <w:t xml:space="preserve"> after one candidate executed</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new SN should </w:t>
      </w:r>
      <w:r w:rsidR="00F02A29">
        <w:rPr>
          <w:rFonts w:ascii="Arial" w:eastAsia="游明朝" w:hAnsi="Arial" w:cs="Arial" w:hint="eastAsia"/>
          <w:lang w:val="en-GB" w:eastAsia="zh-CN"/>
        </w:rPr>
        <w:t xml:space="preserve">be informed </w:t>
      </w:r>
      <w:r>
        <w:rPr>
          <w:rFonts w:ascii="Arial" w:eastAsia="游明朝" w:hAnsi="Arial" w:cs="Arial" w:hint="eastAsia"/>
          <w:lang w:val="en-GB" w:eastAsia="zh-CN"/>
        </w:rPr>
        <w:t xml:space="preserve">the data forwarding address </w:t>
      </w:r>
      <w:r w:rsidR="00F02A29">
        <w:rPr>
          <w:rFonts w:ascii="Arial" w:eastAsia="游明朝" w:hAnsi="Arial" w:cs="Arial" w:hint="eastAsia"/>
          <w:lang w:val="en-GB" w:eastAsia="zh-CN"/>
        </w:rPr>
        <w:t xml:space="preserve">of other configured and keeping candidate SN. </w:t>
      </w:r>
      <w:r w:rsidR="004015D3">
        <w:rPr>
          <w:rFonts w:ascii="Arial" w:eastAsia="游明朝" w:hAnsi="Arial" w:cs="Arial" w:hint="eastAsia"/>
          <w:lang w:val="en-GB" w:eastAsia="zh-CN"/>
        </w:rPr>
        <w:t xml:space="preserve">So then </w:t>
      </w:r>
      <w:r w:rsidR="004015D3">
        <w:rPr>
          <w:rFonts w:ascii="Arial" w:eastAsia="游明朝" w:hAnsi="Arial" w:cs="Arial"/>
          <w:lang w:val="en-GB" w:eastAsia="zh-CN"/>
        </w:rPr>
        <w:t>the</w:t>
      </w:r>
      <w:r w:rsidR="004015D3">
        <w:rPr>
          <w:rFonts w:ascii="Arial" w:eastAsia="游明朝" w:hAnsi="Arial" w:cs="Arial" w:hint="eastAsia"/>
          <w:lang w:val="en-GB" w:eastAsia="zh-CN"/>
        </w:rPr>
        <w:t xml:space="preserve"> new SN can </w:t>
      </w:r>
      <w:r>
        <w:rPr>
          <w:rFonts w:ascii="Arial" w:eastAsia="游明朝" w:hAnsi="Arial" w:cs="Arial" w:hint="eastAsia"/>
          <w:lang w:val="en-GB" w:eastAsia="zh-CN"/>
        </w:rPr>
        <w:t xml:space="preserve">perform </w:t>
      </w:r>
      <w:r>
        <w:rPr>
          <w:rFonts w:ascii="Arial" w:eastAsia="游明朝" w:hAnsi="Arial" w:cs="Arial"/>
          <w:lang w:val="en-GB" w:eastAsia="zh-CN"/>
        </w:rPr>
        <w:t>the</w:t>
      </w:r>
      <w:r>
        <w:rPr>
          <w:rFonts w:ascii="Arial" w:eastAsia="游明朝" w:hAnsi="Arial" w:cs="Arial" w:hint="eastAsia"/>
          <w:lang w:val="en-GB" w:eastAsia="zh-CN"/>
        </w:rPr>
        <w:t xml:space="preserve"> early data forwarding</w:t>
      </w:r>
      <w:r w:rsidR="00E726B3">
        <w:rPr>
          <w:rFonts w:ascii="Arial" w:eastAsia="游明朝" w:hAnsi="Arial" w:cs="Arial" w:hint="eastAsia"/>
          <w:lang w:val="en-GB" w:eastAsia="zh-CN"/>
        </w:rPr>
        <w:t xml:space="preserve"> to those candidate SNs</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data forwarding address of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candidate</w:t>
      </w:r>
      <w:r>
        <w:rPr>
          <w:rFonts w:ascii="Arial" w:eastAsia="游明朝" w:hAnsi="Arial" w:cs="Arial" w:hint="eastAsia"/>
          <w:lang w:val="en-GB" w:eastAsia="zh-CN"/>
        </w:rPr>
        <w:t xml:space="preserve"> may be sent to each other at </w:t>
      </w:r>
      <w:r>
        <w:rPr>
          <w:rFonts w:ascii="Arial" w:eastAsia="游明朝" w:hAnsi="Arial" w:cs="Arial"/>
          <w:lang w:val="en-GB" w:eastAsia="zh-CN"/>
        </w:rPr>
        <w:t>the</w:t>
      </w:r>
      <w:r>
        <w:rPr>
          <w:rFonts w:ascii="Arial" w:eastAsia="游明朝" w:hAnsi="Arial" w:cs="Arial" w:hint="eastAsia"/>
          <w:lang w:val="en-GB" w:eastAsia="zh-CN"/>
        </w:rPr>
        <w:t xml:space="preserve"> CPAC configuration phase or after one candidate executed. </w:t>
      </w:r>
      <w:r w:rsidR="00B75A7F">
        <w:rPr>
          <w:rFonts w:ascii="Arial" w:eastAsia="游明朝" w:hAnsi="Arial" w:cs="Arial"/>
          <w:lang w:val="en-GB" w:eastAsia="zh-CN"/>
        </w:rPr>
        <w:t>T</w:t>
      </w:r>
      <w:r w:rsidR="00B75A7F">
        <w:rPr>
          <w:rFonts w:ascii="Arial" w:eastAsia="游明朝" w:hAnsi="Arial" w:cs="Arial" w:hint="eastAsia"/>
          <w:lang w:val="en-GB" w:eastAsia="zh-CN"/>
        </w:rPr>
        <w:t xml:space="preserve">he candidate SN CU-CP should inform the CU-UP via E1 about </w:t>
      </w:r>
      <w:r w:rsidR="00B75A7F">
        <w:rPr>
          <w:rFonts w:ascii="Arial" w:eastAsia="游明朝" w:hAnsi="Arial" w:cs="Arial"/>
          <w:lang w:val="en-GB" w:eastAsia="zh-CN"/>
        </w:rPr>
        <w:t>the</w:t>
      </w:r>
      <w:r w:rsidR="00B75A7F">
        <w:rPr>
          <w:rFonts w:ascii="Arial" w:eastAsia="游明朝" w:hAnsi="Arial" w:cs="Arial" w:hint="eastAsia"/>
          <w:lang w:val="en-GB" w:eastAsia="zh-CN"/>
        </w:rPr>
        <w:t xml:space="preserve"> data forwarding information when </w:t>
      </w:r>
      <w:r w:rsidR="00B75A7F">
        <w:rPr>
          <w:rFonts w:ascii="Arial" w:eastAsia="游明朝" w:hAnsi="Arial" w:cs="Arial"/>
          <w:lang w:val="en-GB" w:eastAsia="zh-CN"/>
        </w:rPr>
        <w:t>the</w:t>
      </w:r>
      <w:r w:rsidR="00B75A7F">
        <w:rPr>
          <w:rFonts w:ascii="Arial" w:eastAsia="游明朝" w:hAnsi="Arial" w:cs="Arial" w:hint="eastAsia"/>
          <w:lang w:val="en-GB" w:eastAsia="zh-CN"/>
        </w:rPr>
        <w:t xml:space="preserve"> data forwarding </w:t>
      </w:r>
      <w:r w:rsidR="00B75A7F">
        <w:rPr>
          <w:rFonts w:ascii="Arial" w:eastAsia="游明朝" w:hAnsi="Arial" w:cs="Arial"/>
          <w:lang w:val="en-GB" w:eastAsia="zh-CN"/>
        </w:rPr>
        <w:t>address</w:t>
      </w:r>
      <w:r w:rsidR="00B75A7F">
        <w:rPr>
          <w:rFonts w:ascii="Arial" w:eastAsia="游明朝" w:hAnsi="Arial" w:cs="Arial" w:hint="eastAsia"/>
          <w:lang w:val="en-GB" w:eastAsia="zh-CN"/>
        </w:rPr>
        <w:t xml:space="preserve"> is changed.</w:t>
      </w:r>
      <w:r>
        <w:rPr>
          <w:rFonts w:ascii="Arial" w:eastAsia="游明朝" w:hAnsi="Arial" w:cs="Arial" w:hint="eastAsia"/>
          <w:lang w:val="en-GB" w:eastAsia="zh-CN"/>
        </w:rPr>
        <w:t xml:space="preserve"> </w:t>
      </w:r>
    </w:p>
    <w:p w:rsidR="0014567F" w:rsidRDefault="0014567F" w:rsidP="0014567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C1E45">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 xml:space="preserve">he MN should inform the new SN </w:t>
      </w:r>
      <w:r>
        <w:rPr>
          <w:rFonts w:ascii="Arial" w:hAnsi="Arial" w:cs="Arial" w:hint="eastAsia"/>
          <w:b/>
          <w:color w:val="333333"/>
          <w:sz w:val="22"/>
          <w:szCs w:val="21"/>
          <w:shd w:val="clear" w:color="auto" w:fill="FFFFFF"/>
          <w:lang w:eastAsia="zh-CN"/>
        </w:rPr>
        <w:t xml:space="preserve">the </w:t>
      </w:r>
      <w:r w:rsidRPr="004629E0">
        <w:rPr>
          <w:rFonts w:ascii="Arial" w:hAnsi="Arial" w:cs="Arial"/>
          <w:b/>
          <w:color w:val="333333"/>
          <w:sz w:val="22"/>
          <w:szCs w:val="21"/>
          <w:shd w:val="clear" w:color="auto" w:fill="FFFFFF"/>
          <w:lang w:eastAsia="zh-CN"/>
        </w:rPr>
        <w:t>data forwarding address</w:t>
      </w:r>
      <w:r w:rsidRPr="004629E0">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via Xn Address Indication for early data forwarding </w:t>
      </w:r>
    </w:p>
    <w:p w:rsidR="00B75A7F" w:rsidRDefault="00B75A7F" w:rsidP="0014567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EC1E45">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 xml:space="preserve">he </w:t>
      </w:r>
      <w:r>
        <w:rPr>
          <w:rFonts w:ascii="Arial" w:hAnsi="Arial" w:cs="Arial" w:hint="eastAsia"/>
          <w:b/>
          <w:color w:val="333333"/>
          <w:sz w:val="22"/>
          <w:szCs w:val="21"/>
          <w:shd w:val="clear" w:color="auto" w:fill="FFFFFF"/>
          <w:lang w:eastAsia="zh-CN"/>
        </w:rPr>
        <w:t xml:space="preserve">gNB-CU-CP should inform gNB-CU-UP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updating of data forwarding </w:t>
      </w:r>
      <w:r>
        <w:rPr>
          <w:rFonts w:ascii="Arial" w:hAnsi="Arial" w:cs="Arial"/>
          <w:b/>
          <w:color w:val="333333"/>
          <w:sz w:val="22"/>
          <w:szCs w:val="21"/>
          <w:shd w:val="clear" w:color="auto" w:fill="FFFFFF"/>
          <w:lang w:eastAsia="zh-CN"/>
        </w:rPr>
        <w:t>address</w:t>
      </w:r>
      <w:r>
        <w:rPr>
          <w:rFonts w:ascii="Arial" w:hAnsi="Arial" w:cs="Arial" w:hint="eastAsia"/>
          <w:b/>
          <w:color w:val="333333"/>
          <w:sz w:val="22"/>
          <w:szCs w:val="21"/>
          <w:shd w:val="clear" w:color="auto" w:fill="FFFFFF"/>
          <w:lang w:eastAsia="zh-CN"/>
        </w:rPr>
        <w:t xml:space="preserve"> via E1 </w:t>
      </w:r>
    </w:p>
    <w:p w:rsidR="00EC1E45" w:rsidRDefault="006E09A1" w:rsidP="00EC1E4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A</w:t>
      </w:r>
      <w:r>
        <w:rPr>
          <w:rFonts w:ascii="Arial" w:eastAsia="游明朝" w:hAnsi="Arial" w:cs="Arial" w:hint="eastAsia"/>
          <w:lang w:val="en-GB" w:eastAsia="zh-CN"/>
        </w:rPr>
        <w:t xml:space="preserve">fter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 xml:space="preserve">UE move to the new SN, the </w:t>
      </w:r>
      <w:r>
        <w:rPr>
          <w:rFonts w:ascii="Arial" w:eastAsia="游明朝" w:hAnsi="Arial" w:cs="Arial" w:hint="eastAsia"/>
          <w:lang w:val="en-GB" w:eastAsia="zh-CN"/>
        </w:rPr>
        <w:t xml:space="preserve">serving SN TNL </w:t>
      </w:r>
      <w:r>
        <w:rPr>
          <w:rFonts w:ascii="Arial" w:eastAsia="游明朝" w:hAnsi="Arial" w:cs="Arial"/>
          <w:lang w:val="en-GB" w:eastAsia="zh-CN"/>
        </w:rPr>
        <w:t>address</w:t>
      </w:r>
      <w:r>
        <w:rPr>
          <w:rFonts w:ascii="Arial" w:eastAsia="游明朝" w:hAnsi="Arial" w:cs="Arial" w:hint="eastAsia"/>
          <w:lang w:val="en-GB" w:eastAsia="zh-CN"/>
        </w:rPr>
        <w:t xml:space="preserve"> is changed. The early data forwarding path should be setup again between new SN and other candidate SN. </w:t>
      </w:r>
      <w:r w:rsidR="003326B1">
        <w:rPr>
          <w:rFonts w:ascii="Arial" w:eastAsia="游明朝" w:hAnsi="Arial" w:cs="Arial"/>
          <w:lang w:val="en-GB" w:eastAsia="zh-CN"/>
        </w:rPr>
        <w:t>A</w:t>
      </w:r>
      <w:r w:rsidR="003326B1">
        <w:rPr>
          <w:rFonts w:ascii="Arial" w:eastAsia="游明朝" w:hAnsi="Arial" w:cs="Arial" w:hint="eastAsia"/>
          <w:lang w:val="en-GB" w:eastAsia="zh-CN"/>
        </w:rPr>
        <w:t xml:space="preserve">nd </w:t>
      </w:r>
      <w:r w:rsidR="003326B1">
        <w:rPr>
          <w:rFonts w:ascii="Arial" w:eastAsia="游明朝" w:hAnsi="Arial" w:cs="Arial"/>
          <w:lang w:val="en-GB" w:eastAsia="zh-CN"/>
        </w:rPr>
        <w:t>the</w:t>
      </w:r>
      <w:r w:rsidR="003326B1">
        <w:rPr>
          <w:rFonts w:ascii="Arial" w:eastAsia="游明朝" w:hAnsi="Arial" w:cs="Arial" w:hint="eastAsia"/>
          <w:lang w:val="en-GB" w:eastAsia="zh-CN"/>
        </w:rPr>
        <w:t xml:space="preserve"> new SN TNL address should be informed to other candidate SNs for </w:t>
      </w:r>
      <w:r w:rsidR="003326B1">
        <w:rPr>
          <w:rFonts w:ascii="Arial" w:eastAsia="游明朝" w:hAnsi="Arial" w:cs="Arial"/>
          <w:lang w:val="en-GB" w:eastAsia="zh-CN"/>
        </w:rPr>
        <w:t>the</w:t>
      </w:r>
      <w:r w:rsidR="003326B1">
        <w:rPr>
          <w:rFonts w:ascii="Arial" w:eastAsia="游明朝" w:hAnsi="Arial" w:cs="Arial" w:hint="eastAsia"/>
          <w:lang w:val="en-GB" w:eastAsia="zh-CN"/>
        </w:rPr>
        <w:t xml:space="preserve"> path setup and </w:t>
      </w:r>
      <w:r w:rsidR="003326B1">
        <w:rPr>
          <w:rFonts w:ascii="Arial" w:eastAsia="游明朝" w:hAnsi="Arial" w:cs="Arial"/>
          <w:lang w:val="en-GB" w:eastAsia="zh-CN"/>
        </w:rPr>
        <w:t>the</w:t>
      </w:r>
      <w:r w:rsidR="003326B1">
        <w:rPr>
          <w:rFonts w:ascii="Arial" w:eastAsia="游明朝" w:hAnsi="Arial" w:cs="Arial" w:hint="eastAsia"/>
          <w:lang w:val="en-GB" w:eastAsia="zh-CN"/>
        </w:rPr>
        <w:t xml:space="preserve"> other candidate SNs</w:t>
      </w:r>
      <w:r w:rsidR="003326B1">
        <w:rPr>
          <w:rFonts w:ascii="Arial" w:eastAsia="游明朝" w:hAnsi="Arial" w:cs="Arial"/>
          <w:lang w:val="en-GB" w:eastAsia="zh-CN"/>
        </w:rPr>
        <w:t xml:space="preserve"> </w:t>
      </w:r>
      <w:r w:rsidR="003326B1">
        <w:rPr>
          <w:rFonts w:ascii="Arial" w:eastAsia="游明朝" w:hAnsi="Arial" w:cs="Arial" w:hint="eastAsia"/>
          <w:lang w:val="en-GB" w:eastAsia="zh-CN"/>
        </w:rPr>
        <w:t xml:space="preserve">may assign new TEID for </w:t>
      </w:r>
      <w:r w:rsidR="003326B1">
        <w:rPr>
          <w:rFonts w:ascii="Arial" w:eastAsia="游明朝" w:hAnsi="Arial" w:cs="Arial"/>
          <w:lang w:val="en-GB" w:eastAsia="zh-CN"/>
        </w:rPr>
        <w:t>the</w:t>
      </w:r>
      <w:r w:rsidR="003326B1">
        <w:rPr>
          <w:rFonts w:ascii="Arial" w:eastAsia="游明朝" w:hAnsi="Arial" w:cs="Arial" w:hint="eastAsia"/>
          <w:lang w:val="en-GB" w:eastAsia="zh-CN"/>
        </w:rPr>
        <w:t xml:space="preserve"> new path. </w:t>
      </w:r>
      <w:r>
        <w:rPr>
          <w:rFonts w:ascii="Arial" w:eastAsia="游明朝" w:hAnsi="Arial" w:cs="Arial"/>
          <w:lang w:val="en-GB" w:eastAsia="zh-CN"/>
        </w:rPr>
        <w:t>S</w:t>
      </w:r>
      <w:r>
        <w:rPr>
          <w:rFonts w:ascii="Arial" w:eastAsia="游明朝" w:hAnsi="Arial" w:cs="Arial" w:hint="eastAsia"/>
          <w:lang w:val="en-GB" w:eastAsia="zh-CN"/>
        </w:rPr>
        <w:t xml:space="preserve">o then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modification</w:t>
      </w:r>
      <w:r>
        <w:rPr>
          <w:rFonts w:ascii="Arial" w:eastAsia="游明朝" w:hAnsi="Arial" w:cs="Arial" w:hint="eastAsia"/>
          <w:lang w:val="en-GB" w:eastAsia="zh-CN"/>
        </w:rPr>
        <w:t xml:space="preserve"> procedure should be initiated for </w:t>
      </w:r>
      <w:r>
        <w:rPr>
          <w:rFonts w:ascii="Arial" w:eastAsia="游明朝" w:hAnsi="Arial" w:cs="Arial"/>
          <w:lang w:val="en-GB" w:eastAsia="zh-CN"/>
        </w:rPr>
        <w:t>the</w:t>
      </w:r>
      <w:r>
        <w:rPr>
          <w:rFonts w:ascii="Arial" w:eastAsia="游明朝" w:hAnsi="Arial" w:cs="Arial" w:hint="eastAsia"/>
          <w:lang w:val="en-GB" w:eastAsia="zh-CN"/>
        </w:rPr>
        <w:t xml:space="preserve"> TNL address communicating. </w:t>
      </w:r>
      <w:r>
        <w:rPr>
          <w:rFonts w:ascii="Arial" w:eastAsia="游明朝" w:hAnsi="Arial" w:cs="Arial"/>
          <w:lang w:val="en-GB" w:eastAsia="zh-CN"/>
        </w:rPr>
        <w:t>T</w:t>
      </w:r>
      <w:r>
        <w:rPr>
          <w:rFonts w:ascii="Arial" w:eastAsia="游明朝" w:hAnsi="Arial" w:cs="Arial" w:hint="eastAsia"/>
          <w:lang w:val="en-GB" w:eastAsia="zh-CN"/>
        </w:rPr>
        <w:t xml:space="preserve">o reduce </w:t>
      </w:r>
      <w:r>
        <w:rPr>
          <w:rFonts w:ascii="Arial" w:eastAsia="游明朝" w:hAnsi="Arial" w:cs="Arial"/>
          <w:lang w:val="en-GB" w:eastAsia="zh-CN"/>
        </w:rPr>
        <w:t>the</w:t>
      </w:r>
      <w:r>
        <w:rPr>
          <w:rFonts w:ascii="Arial" w:eastAsia="游明朝" w:hAnsi="Arial" w:cs="Arial" w:hint="eastAsia"/>
          <w:lang w:val="en-GB" w:eastAsia="zh-CN"/>
        </w:rPr>
        <w:t xml:space="preserve"> interface signalling overhead, if </w:t>
      </w:r>
      <w:r w:rsidR="003326B1" w:rsidRPr="003326B1">
        <w:rPr>
          <w:rFonts w:ascii="Arial" w:eastAsia="游明朝" w:hAnsi="Arial" w:cs="Arial"/>
          <w:lang w:val="en-GB" w:eastAsia="zh-CN"/>
        </w:rPr>
        <w:t>allow subsequent cell group change after changing CG without reconfiguration and re-initiation of CPC/CPA</w:t>
      </w:r>
      <w:r w:rsidR="003326B1">
        <w:rPr>
          <w:rFonts w:ascii="Arial" w:eastAsia="游明朝" w:hAnsi="Arial" w:cs="Arial" w:hint="eastAsia"/>
          <w:lang w:val="en-GB" w:eastAsia="zh-CN"/>
        </w:rPr>
        <w:t xml:space="preserve">, we may study how to manage </w:t>
      </w:r>
      <w:r w:rsidR="003326B1">
        <w:rPr>
          <w:rFonts w:ascii="Arial" w:eastAsia="游明朝" w:hAnsi="Arial" w:cs="Arial"/>
          <w:lang w:val="en-GB" w:eastAsia="zh-CN"/>
        </w:rPr>
        <w:t>the</w:t>
      </w:r>
      <w:r w:rsidR="003326B1">
        <w:rPr>
          <w:rFonts w:ascii="Arial" w:eastAsia="游明朝" w:hAnsi="Arial" w:cs="Arial" w:hint="eastAsia"/>
          <w:lang w:val="en-GB" w:eastAsia="zh-CN"/>
        </w:rPr>
        <w:t xml:space="preserve"> data forwarding path among these candidate SNs </w:t>
      </w:r>
      <w:r>
        <w:rPr>
          <w:rFonts w:ascii="Arial" w:eastAsia="游明朝" w:hAnsi="Arial" w:cs="Arial" w:hint="eastAsia"/>
          <w:lang w:val="en-GB" w:eastAsia="zh-CN"/>
        </w:rPr>
        <w:t xml:space="preserve">  </w:t>
      </w:r>
    </w:p>
    <w:p w:rsidR="003326B1" w:rsidRDefault="003326B1" w:rsidP="003326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sidRPr="003326B1">
        <w:rPr>
          <w:rFonts w:ascii="Arial" w:hAnsi="Arial" w:cs="Arial"/>
          <w:b/>
          <w:color w:val="333333"/>
          <w:sz w:val="22"/>
          <w:szCs w:val="21"/>
          <w:shd w:val="clear" w:color="auto" w:fill="FFFFFF"/>
          <w:lang w:eastAsia="zh-CN"/>
        </w:rPr>
        <w:t xml:space="preserve">study how to manage the </w:t>
      </w:r>
      <w:r>
        <w:rPr>
          <w:rFonts w:ascii="Arial" w:hAnsi="Arial" w:cs="Arial" w:hint="eastAsia"/>
          <w:b/>
          <w:color w:val="333333"/>
          <w:sz w:val="22"/>
          <w:szCs w:val="21"/>
          <w:shd w:val="clear" w:color="auto" w:fill="FFFFFF"/>
          <w:lang w:eastAsia="zh-CN"/>
        </w:rPr>
        <w:t xml:space="preserve">early </w:t>
      </w:r>
      <w:r w:rsidRPr="003326B1">
        <w:rPr>
          <w:rFonts w:ascii="Arial" w:hAnsi="Arial" w:cs="Arial"/>
          <w:b/>
          <w:color w:val="333333"/>
          <w:sz w:val="22"/>
          <w:szCs w:val="21"/>
          <w:shd w:val="clear" w:color="auto" w:fill="FFFFFF"/>
          <w:lang w:eastAsia="zh-CN"/>
        </w:rPr>
        <w:t>data forwarding path among these candidate SNs</w:t>
      </w:r>
      <w:r>
        <w:rPr>
          <w:rFonts w:ascii="Arial" w:hAnsi="Arial" w:cs="Arial" w:hint="eastAsia"/>
          <w:b/>
          <w:color w:val="333333"/>
          <w:sz w:val="22"/>
          <w:szCs w:val="21"/>
          <w:shd w:val="clear" w:color="auto" w:fill="FFFFFF"/>
          <w:lang w:eastAsia="zh-CN"/>
        </w:rPr>
        <w:t xml:space="preserve"> to </w:t>
      </w:r>
      <w:r>
        <w:rPr>
          <w:rFonts w:ascii="Arial" w:hAnsi="Arial" w:cs="Arial"/>
          <w:b/>
          <w:color w:val="333333"/>
          <w:sz w:val="22"/>
          <w:szCs w:val="21"/>
          <w:shd w:val="clear" w:color="auto" w:fill="FFFFFF"/>
          <w:lang w:eastAsia="zh-CN"/>
        </w:rPr>
        <w:t>avoid</w:t>
      </w:r>
      <w:r>
        <w:rPr>
          <w:rFonts w:ascii="Arial" w:hAnsi="Arial" w:cs="Arial" w:hint="eastAsia"/>
          <w:b/>
          <w:color w:val="333333"/>
          <w:sz w:val="22"/>
          <w:szCs w:val="21"/>
          <w:shd w:val="clear" w:color="auto" w:fill="FFFFFF"/>
          <w:lang w:eastAsia="zh-CN"/>
        </w:rPr>
        <w:t xml:space="preserve"> setting up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path during every SN change</w:t>
      </w:r>
    </w:p>
    <w:p w:rsidR="00DC11FB" w:rsidRDefault="00AC5F13" w:rsidP="00EC1E4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Pr>
          <w:rFonts w:ascii="Arial" w:eastAsia="游明朝" w:hAnsi="Arial" w:cs="Arial"/>
          <w:lang w:val="en-GB" w:eastAsia="zh-CN"/>
        </w:rPr>
        <w:t>I</w:t>
      </w:r>
      <w:r>
        <w:rPr>
          <w:rFonts w:ascii="Arial" w:eastAsia="游明朝" w:hAnsi="Arial" w:cs="Arial" w:hint="eastAsia"/>
          <w:lang w:val="en-GB" w:eastAsia="zh-CN"/>
        </w:rPr>
        <w:t>n R17, a</w:t>
      </w:r>
      <w:r w:rsidR="000D4E44" w:rsidRPr="000D4E44">
        <w:rPr>
          <w:rFonts w:ascii="Arial" w:eastAsia="游明朝" w:hAnsi="Arial" w:cs="Arial" w:hint="eastAsia"/>
          <w:lang w:val="en-GB" w:eastAsia="zh-CN"/>
        </w:rPr>
        <w:t xml:space="preserve">fter </w:t>
      </w:r>
      <w:r w:rsidR="000D4E44">
        <w:rPr>
          <w:rFonts w:ascii="Arial" w:eastAsia="游明朝" w:hAnsi="Arial" w:cs="Arial" w:hint="eastAsia"/>
          <w:lang w:val="en-GB" w:eastAsia="zh-CN"/>
        </w:rPr>
        <w:t xml:space="preserve">one candidate executed, the </w:t>
      </w:r>
      <w:r w:rsidR="000D4E44">
        <w:rPr>
          <w:rFonts w:ascii="Arial" w:eastAsia="游明朝" w:hAnsi="Arial" w:cs="Arial"/>
          <w:lang w:val="en-GB" w:eastAsia="zh-CN"/>
        </w:rPr>
        <w:t>other</w:t>
      </w:r>
      <w:r w:rsidR="000D4E44">
        <w:rPr>
          <w:rFonts w:ascii="Arial" w:eastAsia="游明朝" w:hAnsi="Arial" w:cs="Arial" w:hint="eastAsia"/>
          <w:lang w:val="en-GB" w:eastAsia="zh-CN"/>
        </w:rPr>
        <w:t xml:space="preserve"> candidate SN will be released by MN. </w:t>
      </w:r>
      <w:r w:rsidR="00126861">
        <w:rPr>
          <w:rFonts w:ascii="Arial" w:eastAsia="游明朝" w:hAnsi="Arial" w:cs="Arial"/>
          <w:lang w:val="en-GB" w:eastAsia="zh-CN"/>
        </w:rPr>
        <w:t>I</w:t>
      </w:r>
      <w:r w:rsidR="00126861">
        <w:rPr>
          <w:rFonts w:ascii="Arial" w:eastAsia="游明朝" w:hAnsi="Arial" w:cs="Arial" w:hint="eastAsia"/>
          <w:lang w:val="en-GB" w:eastAsia="zh-CN"/>
        </w:rPr>
        <w:t xml:space="preserve">n R18, </w:t>
      </w:r>
      <w:r w:rsidR="000D4E44">
        <w:rPr>
          <w:rFonts w:ascii="Arial" w:eastAsia="游明朝" w:hAnsi="Arial" w:cs="Arial" w:hint="eastAsia"/>
          <w:lang w:val="en-GB" w:eastAsia="zh-CN"/>
        </w:rPr>
        <w:t xml:space="preserve">we support keep </w:t>
      </w:r>
      <w:r w:rsidR="000D4E44">
        <w:rPr>
          <w:rFonts w:ascii="Arial" w:eastAsia="游明朝" w:hAnsi="Arial" w:cs="Arial"/>
          <w:lang w:val="en-GB" w:eastAsia="zh-CN"/>
        </w:rPr>
        <w:t>the</w:t>
      </w:r>
      <w:r w:rsidR="000D4E44">
        <w:rPr>
          <w:rFonts w:ascii="Arial" w:eastAsia="游明朝" w:hAnsi="Arial" w:cs="Arial" w:hint="eastAsia"/>
          <w:lang w:val="en-GB" w:eastAsia="zh-CN"/>
        </w:rPr>
        <w:t xml:space="preserve"> configured </w:t>
      </w:r>
      <w:r w:rsidR="000D4E44">
        <w:rPr>
          <w:rFonts w:ascii="Arial" w:eastAsia="游明朝" w:hAnsi="Arial" w:cs="Arial"/>
          <w:lang w:val="en-GB" w:eastAsia="zh-CN"/>
        </w:rPr>
        <w:t>candidate</w:t>
      </w:r>
      <w:r w:rsidR="000D4E44">
        <w:rPr>
          <w:rFonts w:ascii="Arial" w:eastAsia="游明朝" w:hAnsi="Arial" w:cs="Arial" w:hint="eastAsia"/>
          <w:lang w:val="en-GB" w:eastAsia="zh-CN"/>
        </w:rPr>
        <w:t xml:space="preserve"> SCG</w:t>
      </w:r>
      <w:r w:rsidR="00A95150">
        <w:rPr>
          <w:rFonts w:ascii="Arial" w:eastAsia="游明朝" w:hAnsi="Arial" w:cs="Arial" w:hint="eastAsia"/>
          <w:lang w:val="en-GB" w:eastAsia="zh-CN"/>
        </w:rPr>
        <w:t>s</w:t>
      </w:r>
      <w:r w:rsidR="000D4E44">
        <w:rPr>
          <w:rFonts w:ascii="Arial" w:eastAsia="游明朝" w:hAnsi="Arial" w:cs="Arial" w:hint="eastAsia"/>
          <w:lang w:val="en-GB" w:eastAsia="zh-CN"/>
        </w:rPr>
        <w:t xml:space="preserve">, </w:t>
      </w:r>
      <w:r w:rsidR="000D4E44">
        <w:rPr>
          <w:rFonts w:ascii="Arial" w:eastAsia="游明朝" w:hAnsi="Arial" w:cs="Arial"/>
          <w:lang w:val="en-GB" w:eastAsia="zh-CN"/>
        </w:rPr>
        <w:t>the</w:t>
      </w:r>
      <w:r w:rsidR="000D4E44">
        <w:rPr>
          <w:rFonts w:ascii="Arial" w:eastAsia="游明朝" w:hAnsi="Arial" w:cs="Arial" w:hint="eastAsia"/>
          <w:lang w:val="en-GB" w:eastAsia="zh-CN"/>
        </w:rPr>
        <w:t xml:space="preserve"> UE </w:t>
      </w:r>
      <w:r w:rsidR="00A95150">
        <w:rPr>
          <w:rFonts w:ascii="Arial" w:eastAsia="游明朝" w:hAnsi="Arial" w:cs="Arial" w:hint="eastAsia"/>
          <w:lang w:val="en-GB" w:eastAsia="zh-CN"/>
        </w:rPr>
        <w:t xml:space="preserve">and </w:t>
      </w:r>
      <w:r w:rsidR="00A95150">
        <w:rPr>
          <w:rFonts w:ascii="Arial" w:eastAsia="游明朝" w:hAnsi="Arial" w:cs="Arial"/>
          <w:lang w:val="en-GB" w:eastAsia="zh-CN"/>
        </w:rPr>
        <w:t>the</w:t>
      </w:r>
      <w:r w:rsidR="00A95150">
        <w:rPr>
          <w:rFonts w:ascii="Arial" w:eastAsia="游明朝" w:hAnsi="Arial" w:cs="Arial" w:hint="eastAsia"/>
          <w:lang w:val="en-GB" w:eastAsia="zh-CN"/>
        </w:rPr>
        <w:t xml:space="preserve"> network </w:t>
      </w:r>
      <w:r w:rsidR="000D4E44">
        <w:rPr>
          <w:rFonts w:ascii="Arial" w:eastAsia="游明朝" w:hAnsi="Arial" w:cs="Arial" w:hint="eastAsia"/>
          <w:lang w:val="en-GB" w:eastAsia="zh-CN"/>
        </w:rPr>
        <w:t xml:space="preserve">should </w:t>
      </w:r>
      <w:r w:rsidR="00A95150">
        <w:rPr>
          <w:rFonts w:ascii="Arial" w:eastAsia="游明朝" w:hAnsi="Arial" w:cs="Arial" w:hint="eastAsia"/>
          <w:lang w:val="en-GB" w:eastAsia="zh-CN"/>
        </w:rPr>
        <w:t xml:space="preserve">keep </w:t>
      </w:r>
      <w:r w:rsidR="00A95150">
        <w:rPr>
          <w:rFonts w:ascii="Arial" w:eastAsia="游明朝" w:hAnsi="Arial" w:cs="Arial"/>
          <w:lang w:val="en-GB" w:eastAsia="zh-CN"/>
        </w:rPr>
        <w:t>the</w:t>
      </w:r>
      <w:r w:rsidR="00A95150">
        <w:rPr>
          <w:rFonts w:ascii="Arial" w:eastAsia="游明朝" w:hAnsi="Arial" w:cs="Arial" w:hint="eastAsia"/>
          <w:lang w:val="en-GB" w:eastAsia="zh-CN"/>
        </w:rPr>
        <w:t xml:space="preserve"> synchronization on which version is used when </w:t>
      </w:r>
      <w:r w:rsidR="00A95150">
        <w:rPr>
          <w:rFonts w:ascii="Arial" w:eastAsia="游明朝" w:hAnsi="Arial" w:cs="Arial"/>
          <w:lang w:val="en-GB" w:eastAsia="zh-CN"/>
        </w:rPr>
        <w:t>the</w:t>
      </w:r>
      <w:r w:rsidR="00A95150">
        <w:rPr>
          <w:rFonts w:ascii="Arial" w:eastAsia="游明朝" w:hAnsi="Arial" w:cs="Arial" w:hint="eastAsia"/>
          <w:lang w:val="en-GB" w:eastAsia="zh-CN"/>
        </w:rPr>
        <w:t xml:space="preserve"> CHO/CPAC is configured. RAN2 need study this issue. </w:t>
      </w:r>
    </w:p>
    <w:p w:rsidR="000D4E44" w:rsidRDefault="00DC11FB"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3326B1">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 xml:space="preserve">: </w:t>
      </w:r>
      <w:r w:rsidR="00A95150">
        <w:rPr>
          <w:rFonts w:ascii="Arial" w:hAnsi="Arial" w:cs="Arial" w:hint="eastAsia"/>
          <w:b/>
          <w:color w:val="333333"/>
          <w:sz w:val="22"/>
          <w:szCs w:val="21"/>
          <w:shd w:val="clear" w:color="auto" w:fill="FFFFFF"/>
          <w:lang w:eastAsia="zh-CN"/>
        </w:rPr>
        <w:t xml:space="preserve">RAN2 study on how </w:t>
      </w:r>
      <w:r w:rsidR="00A95150">
        <w:rPr>
          <w:rFonts w:ascii="Arial" w:hAnsi="Arial" w:cs="Arial"/>
          <w:b/>
          <w:color w:val="333333"/>
          <w:sz w:val="22"/>
          <w:szCs w:val="21"/>
          <w:shd w:val="clear" w:color="auto" w:fill="FFFFFF"/>
          <w:lang w:eastAsia="zh-CN"/>
        </w:rPr>
        <w:t xml:space="preserve">UE and </w:t>
      </w:r>
      <w:r w:rsidR="00A95150" w:rsidRPr="00A95150">
        <w:rPr>
          <w:rFonts w:ascii="Arial" w:hAnsi="Arial" w:cs="Arial"/>
          <w:b/>
          <w:color w:val="333333"/>
          <w:sz w:val="22"/>
          <w:szCs w:val="21"/>
          <w:shd w:val="clear" w:color="auto" w:fill="FFFFFF"/>
          <w:lang w:eastAsia="zh-CN"/>
        </w:rPr>
        <w:t xml:space="preserve">network keep the synchronization on which </w:t>
      </w:r>
      <w:r w:rsidR="00A95150">
        <w:rPr>
          <w:rFonts w:ascii="Arial" w:hAnsi="Arial" w:cs="Arial" w:hint="eastAsia"/>
          <w:b/>
          <w:color w:val="333333"/>
          <w:sz w:val="22"/>
          <w:szCs w:val="21"/>
          <w:shd w:val="clear" w:color="auto" w:fill="FFFFFF"/>
          <w:lang w:eastAsia="zh-CN"/>
        </w:rPr>
        <w:t xml:space="preserve">spec </w:t>
      </w:r>
      <w:r w:rsidR="00A95150" w:rsidRPr="00A95150">
        <w:rPr>
          <w:rFonts w:ascii="Arial" w:hAnsi="Arial" w:cs="Arial"/>
          <w:b/>
          <w:color w:val="333333"/>
          <w:sz w:val="22"/>
          <w:szCs w:val="21"/>
          <w:shd w:val="clear" w:color="auto" w:fill="FFFFFF"/>
          <w:lang w:eastAsia="zh-CN"/>
        </w:rPr>
        <w:t>version is used when the CHO/CPAC is configured</w:t>
      </w:r>
      <w:r>
        <w:rPr>
          <w:rFonts w:ascii="Arial" w:hAnsi="Arial" w:cs="Arial" w:hint="eastAsia"/>
          <w:b/>
          <w:color w:val="333333"/>
          <w:sz w:val="22"/>
          <w:szCs w:val="21"/>
          <w:shd w:val="clear" w:color="auto" w:fill="FFFFFF"/>
          <w:lang w:eastAsia="zh-CN"/>
        </w:rPr>
        <w:t>/executed</w:t>
      </w:r>
      <w:r w:rsidR="00A95150" w:rsidRPr="00A95150">
        <w:rPr>
          <w:rFonts w:ascii="Arial" w:hAnsi="Arial" w:cs="Arial" w:hint="eastAsia"/>
          <w:b/>
          <w:color w:val="333333"/>
          <w:sz w:val="22"/>
          <w:szCs w:val="21"/>
          <w:shd w:val="clear" w:color="auto" w:fill="FFFFFF"/>
          <w:lang w:eastAsia="zh-CN"/>
        </w:rPr>
        <w:t xml:space="preserve"> </w:t>
      </w:r>
    </w:p>
    <w:p w:rsidR="005D2026" w:rsidRDefault="005D2026"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bookmarkEnd w:id="1"/>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3326B1" w:rsidRDefault="003326B1" w:rsidP="003326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3B72B4">
        <w:rPr>
          <w:rFonts w:ascii="Arial" w:hAnsi="Arial" w:cs="Arial"/>
          <w:b/>
          <w:color w:val="333333"/>
          <w:sz w:val="22"/>
          <w:szCs w:val="21"/>
          <w:shd w:val="clear" w:color="auto" w:fill="FFFFFF"/>
          <w:lang w:eastAsia="zh-CN"/>
        </w:rPr>
        <w:t>Observation</w:t>
      </w:r>
      <w:r w:rsidRPr="003B72B4">
        <w:rPr>
          <w:rFonts w:ascii="Arial" w:hAnsi="Arial" w:cs="Arial" w:hint="eastAsia"/>
          <w:b/>
          <w:color w:val="333333"/>
          <w:sz w:val="22"/>
          <w:szCs w:val="21"/>
          <w:shd w:val="clear" w:color="auto" w:fill="FFFFFF"/>
          <w:lang w:eastAsia="zh-CN"/>
        </w:rPr>
        <w:t xml:space="preserve"> 1:</w:t>
      </w:r>
      <w:r>
        <w:rPr>
          <w:rFonts w:ascii="Arial" w:hAnsi="Arial" w:cs="Arial" w:hint="eastAsia"/>
          <w:b/>
          <w:color w:val="333333"/>
          <w:sz w:val="22"/>
          <w:szCs w:val="21"/>
          <w:shd w:val="clear" w:color="auto" w:fill="FFFFFF"/>
          <w:lang w:eastAsia="zh-CN"/>
        </w:rPr>
        <w:t xml:space="preserve"> candidate </w:t>
      </w:r>
      <w:r>
        <w:rPr>
          <w:rFonts w:ascii="Arial" w:hAnsi="Arial" w:cs="Arial"/>
          <w:b/>
          <w:color w:val="333333"/>
          <w:sz w:val="22"/>
          <w:szCs w:val="21"/>
          <w:shd w:val="clear" w:color="auto" w:fill="FFFFFF"/>
          <w:lang w:eastAsia="zh-CN"/>
        </w:rPr>
        <w:t>SCG</w:t>
      </w:r>
      <w:r>
        <w:rPr>
          <w:rFonts w:ascii="Arial" w:hAnsi="Arial" w:cs="Arial" w:hint="eastAsia"/>
          <w:b/>
          <w:color w:val="333333"/>
          <w:sz w:val="22"/>
          <w:szCs w:val="21"/>
          <w:shd w:val="clear" w:color="auto" w:fill="FFFFFF"/>
          <w:lang w:eastAsia="zh-CN"/>
        </w:rPr>
        <w:t>s</w:t>
      </w:r>
      <w:r>
        <w:rPr>
          <w:rFonts w:ascii="Arial" w:hAnsi="Arial" w:cs="Arial"/>
          <w:b/>
          <w:color w:val="333333"/>
          <w:sz w:val="22"/>
          <w:szCs w:val="21"/>
          <w:shd w:val="clear" w:color="auto" w:fill="FFFFFF"/>
          <w:lang w:eastAsia="zh-CN"/>
        </w:rPr>
        <w:t xml:space="preserve"> in </w:t>
      </w:r>
      <w:r>
        <w:rPr>
          <w:rFonts w:ascii="Arial" w:hAnsi="Arial" w:cs="Arial" w:hint="eastAsia"/>
          <w:b/>
          <w:color w:val="333333"/>
          <w:sz w:val="22"/>
          <w:szCs w:val="21"/>
          <w:shd w:val="clear" w:color="auto" w:fill="FFFFFF"/>
          <w:lang w:eastAsia="zh-CN"/>
        </w:rPr>
        <w:t xml:space="preserve">CPA </w:t>
      </w:r>
      <w:r>
        <w:rPr>
          <w:rFonts w:ascii="Arial" w:hAnsi="Arial" w:cs="Arial"/>
          <w:b/>
          <w:color w:val="333333"/>
          <w:sz w:val="22"/>
          <w:szCs w:val="21"/>
          <w:shd w:val="clear" w:color="auto" w:fill="FFFFFF"/>
          <w:lang w:eastAsia="zh-CN"/>
        </w:rPr>
        <w:t>configured</w:t>
      </w:r>
      <w:r>
        <w:rPr>
          <w:rFonts w:ascii="Arial" w:hAnsi="Arial" w:cs="Arial" w:hint="eastAsia"/>
          <w:b/>
          <w:color w:val="333333"/>
          <w:sz w:val="22"/>
          <w:szCs w:val="21"/>
          <w:shd w:val="clear" w:color="auto" w:fill="FFFFFF"/>
          <w:lang w:eastAsia="zh-CN"/>
        </w:rPr>
        <w:t xml:space="preserve"> as full configuration, candidate SCGs in CPC </w:t>
      </w:r>
      <w:r>
        <w:rPr>
          <w:rFonts w:ascii="Arial" w:hAnsi="Arial" w:cs="Arial"/>
          <w:b/>
          <w:color w:val="333333"/>
          <w:sz w:val="22"/>
          <w:szCs w:val="21"/>
          <w:shd w:val="clear" w:color="auto" w:fill="FFFFFF"/>
          <w:lang w:eastAsia="zh-CN"/>
        </w:rPr>
        <w:t>configured</w:t>
      </w:r>
      <w:r>
        <w:rPr>
          <w:rFonts w:ascii="Arial" w:hAnsi="Arial" w:cs="Arial" w:hint="eastAsia"/>
          <w:b/>
          <w:color w:val="333333"/>
          <w:sz w:val="22"/>
          <w:szCs w:val="21"/>
          <w:shd w:val="clear" w:color="auto" w:fill="FFFFFF"/>
          <w:lang w:eastAsia="zh-CN"/>
        </w:rPr>
        <w:t xml:space="preserve"> as delta configuration </w:t>
      </w:r>
      <w:r>
        <w:rPr>
          <w:rFonts w:ascii="Arial" w:hAnsi="Arial" w:cs="Arial"/>
          <w:b/>
          <w:color w:val="333333"/>
          <w:sz w:val="22"/>
          <w:szCs w:val="21"/>
          <w:shd w:val="clear" w:color="auto" w:fill="FFFFFF"/>
          <w:lang w:eastAsia="zh-CN"/>
        </w:rPr>
        <w:t>based</w:t>
      </w:r>
      <w:r>
        <w:rPr>
          <w:rFonts w:ascii="Arial" w:hAnsi="Arial" w:cs="Arial" w:hint="eastAsia"/>
          <w:b/>
          <w:color w:val="333333"/>
          <w:sz w:val="22"/>
          <w:szCs w:val="21"/>
          <w:shd w:val="clear" w:color="auto" w:fill="FFFFFF"/>
          <w:lang w:eastAsia="zh-CN"/>
        </w:rPr>
        <w:t xml:space="preserve"> on source SCG</w:t>
      </w:r>
    </w:p>
    <w:p w:rsidR="003326B1" w:rsidRDefault="003326B1" w:rsidP="003326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3B72B4">
        <w:rPr>
          <w:rFonts w:ascii="Arial" w:hAnsi="Arial" w:cs="Arial"/>
          <w:b/>
          <w:color w:val="333333"/>
          <w:sz w:val="22"/>
          <w:szCs w:val="21"/>
          <w:shd w:val="clear" w:color="auto" w:fill="FFFFFF"/>
          <w:lang w:eastAsia="zh-CN"/>
        </w:rPr>
        <w:t>Observation</w:t>
      </w:r>
      <w:r>
        <w:rPr>
          <w:rFonts w:ascii="Arial" w:hAnsi="Arial" w:cs="Arial" w:hint="eastAsia"/>
          <w:b/>
          <w:color w:val="333333"/>
          <w:sz w:val="22"/>
          <w:szCs w:val="21"/>
          <w:shd w:val="clear" w:color="auto" w:fill="FFFFFF"/>
          <w:lang w:eastAsia="zh-CN"/>
        </w:rPr>
        <w:t xml:space="preserve"> 2</w:t>
      </w:r>
      <w:r w:rsidRPr="003B72B4">
        <w:rPr>
          <w:rFonts w:ascii="Arial" w:hAnsi="Arial" w:cs="Arial" w:hint="eastAsia"/>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The executed condition </w:t>
      </w:r>
      <w:r>
        <w:rPr>
          <w:rFonts w:ascii="Arial" w:hAnsi="Arial" w:cs="Arial"/>
          <w:b/>
          <w:color w:val="333333"/>
          <w:sz w:val="22"/>
          <w:szCs w:val="21"/>
          <w:shd w:val="clear" w:color="auto" w:fill="FFFFFF"/>
          <w:lang w:eastAsia="zh-CN"/>
        </w:rPr>
        <w:t xml:space="preserve">in </w:t>
      </w:r>
      <w:r>
        <w:rPr>
          <w:rFonts w:ascii="Arial" w:hAnsi="Arial" w:cs="Arial" w:hint="eastAsia"/>
          <w:b/>
          <w:color w:val="333333"/>
          <w:sz w:val="22"/>
          <w:szCs w:val="21"/>
          <w:shd w:val="clear" w:color="auto" w:fill="FFFFFF"/>
          <w:lang w:eastAsia="zh-CN"/>
        </w:rPr>
        <w:t xml:space="preserve">CPA and </w:t>
      </w:r>
      <w:r w:rsidRPr="00CC51D0">
        <w:rPr>
          <w:rFonts w:ascii="Arial" w:hAnsi="Arial" w:cs="Arial"/>
          <w:b/>
          <w:color w:val="333333"/>
          <w:sz w:val="22"/>
          <w:szCs w:val="21"/>
          <w:shd w:val="clear" w:color="auto" w:fill="FFFFFF"/>
          <w:lang w:eastAsia="zh-CN"/>
        </w:rPr>
        <w:t>MN-initiated CPC</w:t>
      </w:r>
      <w:r>
        <w:rPr>
          <w:rFonts w:ascii="Arial" w:hAnsi="Arial" w:cs="Arial"/>
          <w:b/>
          <w:color w:val="333333"/>
          <w:sz w:val="22"/>
          <w:szCs w:val="21"/>
          <w:shd w:val="clear" w:color="auto" w:fill="FFFFFF"/>
          <w:lang w:eastAsia="zh-CN"/>
        </w:rPr>
        <w:t xml:space="preserve"> configured</w:t>
      </w:r>
      <w:r>
        <w:rPr>
          <w:rFonts w:ascii="Arial" w:hAnsi="Arial" w:cs="Arial" w:hint="eastAsia"/>
          <w:b/>
          <w:color w:val="333333"/>
          <w:sz w:val="22"/>
          <w:szCs w:val="21"/>
          <w:shd w:val="clear" w:color="auto" w:fill="FFFFFF"/>
          <w:lang w:eastAsia="zh-CN"/>
        </w:rPr>
        <w:t xml:space="preserve"> by MN, The executed condition </w:t>
      </w:r>
      <w:r>
        <w:rPr>
          <w:rFonts w:ascii="Arial" w:hAnsi="Arial" w:cs="Arial"/>
          <w:b/>
          <w:color w:val="333333"/>
          <w:sz w:val="22"/>
          <w:szCs w:val="21"/>
          <w:shd w:val="clear" w:color="auto" w:fill="FFFFFF"/>
          <w:lang w:eastAsia="zh-CN"/>
        </w:rPr>
        <w:t>in</w:t>
      </w:r>
      <w:r w:rsidRPr="00037BCD">
        <w:rPr>
          <w:rFonts w:ascii="Arial" w:hAnsi="Arial" w:cs="Arial"/>
          <w:b/>
          <w:color w:val="333333"/>
          <w:sz w:val="22"/>
          <w:szCs w:val="21"/>
          <w:shd w:val="clear" w:color="auto" w:fill="FFFFFF"/>
          <w:lang w:eastAsia="zh-CN"/>
        </w:rPr>
        <w:t xml:space="preserve"> SN-initiated CPC</w:t>
      </w:r>
      <w:r w:rsidRPr="00037BCD">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configured</w:t>
      </w:r>
      <w:r>
        <w:rPr>
          <w:rFonts w:ascii="Arial" w:hAnsi="Arial" w:cs="Arial" w:hint="eastAsia"/>
          <w:b/>
          <w:color w:val="333333"/>
          <w:sz w:val="22"/>
          <w:szCs w:val="21"/>
          <w:shd w:val="clear" w:color="auto" w:fill="FFFFFF"/>
          <w:lang w:eastAsia="zh-CN"/>
        </w:rPr>
        <w:t xml:space="preserve"> by SN </w:t>
      </w:r>
    </w:p>
    <w:p w:rsidR="003326B1" w:rsidRDefault="003326B1" w:rsidP="003326B1">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Support CPA, </w:t>
      </w:r>
      <w:r w:rsidRPr="00CC51D0">
        <w:rPr>
          <w:rFonts w:ascii="Arial" w:hAnsi="Arial" w:cs="Arial"/>
          <w:b/>
          <w:color w:val="333333"/>
          <w:sz w:val="22"/>
          <w:szCs w:val="21"/>
          <w:shd w:val="clear" w:color="auto" w:fill="FFFFFF"/>
          <w:lang w:eastAsia="zh-CN"/>
        </w:rPr>
        <w:t>MN-initiated CPC</w:t>
      </w:r>
      <w:r>
        <w:rPr>
          <w:rFonts w:ascii="Arial" w:hAnsi="Arial" w:cs="Arial" w:hint="eastAsia"/>
          <w:b/>
          <w:color w:val="333333"/>
          <w:sz w:val="22"/>
          <w:szCs w:val="21"/>
          <w:shd w:val="clear" w:color="auto" w:fill="FFFFFF"/>
          <w:lang w:eastAsia="zh-CN"/>
        </w:rPr>
        <w:t xml:space="preserve"> and </w:t>
      </w:r>
      <w:r w:rsidRPr="00CC51D0">
        <w:rPr>
          <w:rFonts w:ascii="Arial" w:hAnsi="Arial" w:cs="Arial"/>
          <w:b/>
          <w:color w:val="333333"/>
          <w:sz w:val="22"/>
          <w:szCs w:val="21"/>
          <w:shd w:val="clear" w:color="auto" w:fill="FFFFFF"/>
          <w:lang w:eastAsia="zh-CN"/>
        </w:rPr>
        <w:t>SN-initiated CPC</w:t>
      </w:r>
      <w:r>
        <w:rPr>
          <w:rFonts w:ascii="Arial" w:hAnsi="Arial" w:cs="Arial" w:hint="eastAsia"/>
          <w:b/>
          <w:color w:val="333333"/>
          <w:sz w:val="22"/>
          <w:szCs w:val="21"/>
          <w:shd w:val="clear" w:color="auto" w:fill="FFFFFF"/>
          <w:lang w:eastAsia="zh-CN"/>
        </w:rPr>
        <w:t xml:space="preserve"> </w:t>
      </w:r>
      <w:r w:rsidRPr="009F1FE5">
        <w:rPr>
          <w:rFonts w:ascii="Arial" w:hAnsi="Arial" w:cs="Arial"/>
          <w:b/>
          <w:color w:val="333333"/>
          <w:sz w:val="22"/>
          <w:szCs w:val="21"/>
          <w:shd w:val="clear" w:color="auto" w:fill="FFFFFF"/>
          <w:lang w:eastAsia="zh-CN"/>
        </w:rPr>
        <w:t xml:space="preserve">selective activation of </w:t>
      </w:r>
      <w:r>
        <w:rPr>
          <w:rFonts w:ascii="Arial" w:hAnsi="Arial" w:cs="Arial" w:hint="eastAsia"/>
          <w:b/>
          <w:color w:val="333333"/>
          <w:sz w:val="22"/>
          <w:szCs w:val="21"/>
          <w:shd w:val="clear" w:color="auto" w:fill="FFFFFF"/>
          <w:lang w:eastAsia="zh-CN"/>
        </w:rPr>
        <w:t>SCGs</w:t>
      </w:r>
    </w:p>
    <w:p w:rsidR="003326B1" w:rsidRDefault="003326B1" w:rsidP="003326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lastRenderedPageBreak/>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keep </w:t>
      </w:r>
      <w:r>
        <w:rPr>
          <w:rFonts w:ascii="Arial" w:hAnsi="Arial" w:cs="Arial"/>
          <w:b/>
          <w:color w:val="333333"/>
          <w:sz w:val="22"/>
          <w:szCs w:val="21"/>
          <w:shd w:val="clear" w:color="auto" w:fill="FFFFFF"/>
          <w:lang w:eastAsia="zh-CN"/>
        </w:rPr>
        <w:t>“</w:t>
      </w:r>
      <w:r w:rsidRPr="009A2FE3">
        <w:rPr>
          <w:rFonts w:ascii="Arial" w:hAnsi="Arial" w:cs="Arial"/>
          <w:b/>
          <w:color w:val="333333"/>
          <w:sz w:val="22"/>
          <w:szCs w:val="21"/>
          <w:shd w:val="clear" w:color="auto" w:fill="FFFFFF"/>
          <w:lang w:eastAsia="zh-CN"/>
        </w:rPr>
        <w:t>WA: Enhance signalling for Selective Activation”</w:t>
      </w:r>
      <w:r>
        <w:rPr>
          <w:rFonts w:ascii="Arial" w:hAnsi="Arial" w:cs="Arial" w:hint="eastAsia"/>
          <w:b/>
          <w:color w:val="333333"/>
          <w:sz w:val="22"/>
          <w:szCs w:val="21"/>
          <w:shd w:val="clear" w:color="auto" w:fill="FFFFFF"/>
          <w:lang w:eastAsia="zh-CN"/>
        </w:rPr>
        <w:t xml:space="preserve"> and wait for </w:t>
      </w:r>
      <w:r w:rsidRPr="009A2FE3">
        <w:rPr>
          <w:rFonts w:ascii="Arial" w:hAnsi="Arial" w:cs="Arial"/>
          <w:b/>
          <w:color w:val="333333"/>
          <w:sz w:val="22"/>
          <w:szCs w:val="21"/>
          <w:shd w:val="clear" w:color="auto" w:fill="FFFFFF"/>
          <w:lang w:eastAsia="zh-CN"/>
        </w:rPr>
        <w:t>RAN2 progress on the delta configuration supporting in CPA and CPC</w:t>
      </w:r>
    </w:p>
    <w:p w:rsidR="003326B1" w:rsidRDefault="003326B1" w:rsidP="003326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Pr>
          <w:rFonts w:ascii="Arial" w:hAnsi="Arial" w:cs="Arial"/>
          <w:b/>
          <w:color w:val="333333"/>
          <w:sz w:val="22"/>
          <w:szCs w:val="21"/>
          <w:shd w:val="clear" w:color="auto" w:fill="FFFFFF"/>
          <w:lang w:eastAsia="zh-CN"/>
        </w:rPr>
        <w:t>he</w:t>
      </w:r>
      <w:r>
        <w:rPr>
          <w:rFonts w:ascii="Arial" w:hAnsi="Arial" w:cs="Arial" w:hint="eastAsia"/>
          <w:b/>
          <w:color w:val="333333"/>
          <w:sz w:val="22"/>
          <w:szCs w:val="21"/>
          <w:shd w:val="clear" w:color="auto" w:fill="FFFFFF"/>
          <w:lang w:eastAsia="zh-CN"/>
        </w:rPr>
        <w:t xml:space="preserve"> </w:t>
      </w:r>
      <w:r w:rsidRPr="00E017A7">
        <w:rPr>
          <w:rFonts w:ascii="Arial" w:hAnsi="Arial" w:cs="Arial"/>
          <w:b/>
          <w:color w:val="333333"/>
          <w:sz w:val="22"/>
          <w:szCs w:val="21"/>
          <w:shd w:val="clear" w:color="auto" w:fill="FFFFFF"/>
          <w:lang w:eastAsia="zh-CN"/>
        </w:rPr>
        <w:t>last serving (source) PSCell</w:t>
      </w:r>
      <w:r>
        <w:rPr>
          <w:rFonts w:ascii="Arial" w:hAnsi="Arial" w:cs="Arial" w:hint="eastAsia"/>
          <w:b/>
          <w:color w:val="333333"/>
          <w:sz w:val="22"/>
          <w:szCs w:val="21"/>
          <w:shd w:val="clear" w:color="auto" w:fill="FFFFFF"/>
          <w:lang w:eastAsia="zh-CN"/>
        </w:rPr>
        <w:t xml:space="preserve">/SCG can be configured as candidate SCG at same time as other </w:t>
      </w:r>
      <w:r>
        <w:rPr>
          <w:rFonts w:ascii="Arial" w:hAnsi="Arial" w:cs="Arial"/>
          <w:b/>
          <w:color w:val="333333"/>
          <w:sz w:val="22"/>
          <w:szCs w:val="21"/>
          <w:shd w:val="clear" w:color="auto" w:fill="FFFFFF"/>
          <w:lang w:eastAsia="zh-CN"/>
        </w:rPr>
        <w:t>candidate</w:t>
      </w:r>
      <w:r>
        <w:rPr>
          <w:rFonts w:ascii="Arial" w:hAnsi="Arial" w:cs="Arial" w:hint="eastAsia"/>
          <w:b/>
          <w:color w:val="333333"/>
          <w:sz w:val="22"/>
          <w:szCs w:val="21"/>
          <w:shd w:val="clear" w:color="auto" w:fill="FFFFFF"/>
          <w:lang w:eastAsia="zh-CN"/>
        </w:rPr>
        <w:t xml:space="preserve"> SCGs </w:t>
      </w:r>
      <w:r>
        <w:rPr>
          <w:rFonts w:ascii="Arial" w:hAnsi="Arial" w:cs="Arial"/>
          <w:b/>
          <w:color w:val="333333"/>
          <w:sz w:val="22"/>
          <w:szCs w:val="21"/>
          <w:shd w:val="clear" w:color="auto" w:fill="FFFFFF"/>
          <w:lang w:eastAsia="zh-CN"/>
        </w:rPr>
        <w:t>configured</w:t>
      </w:r>
    </w:p>
    <w:p w:rsidR="003326B1" w:rsidRDefault="003326B1" w:rsidP="003326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 xml:space="preserve">he MN should inform the new SN </w:t>
      </w:r>
      <w:r>
        <w:rPr>
          <w:rFonts w:ascii="Arial" w:hAnsi="Arial" w:cs="Arial" w:hint="eastAsia"/>
          <w:b/>
          <w:color w:val="333333"/>
          <w:sz w:val="22"/>
          <w:szCs w:val="21"/>
          <w:shd w:val="clear" w:color="auto" w:fill="FFFFFF"/>
          <w:lang w:eastAsia="zh-CN"/>
        </w:rPr>
        <w:t xml:space="preserve">the </w:t>
      </w:r>
      <w:r w:rsidRPr="004629E0">
        <w:rPr>
          <w:rFonts w:ascii="Arial" w:hAnsi="Arial" w:cs="Arial"/>
          <w:b/>
          <w:color w:val="333333"/>
          <w:sz w:val="22"/>
          <w:szCs w:val="21"/>
          <w:shd w:val="clear" w:color="auto" w:fill="FFFFFF"/>
          <w:lang w:eastAsia="zh-CN"/>
        </w:rPr>
        <w:t>data forwarding address</w:t>
      </w:r>
      <w:r w:rsidRPr="004629E0">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via Xn Address Indication for early data forwarding </w:t>
      </w:r>
    </w:p>
    <w:p w:rsidR="003326B1" w:rsidRDefault="003326B1" w:rsidP="003326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T</w:t>
      </w:r>
      <w:r w:rsidRPr="004629E0">
        <w:rPr>
          <w:rFonts w:ascii="Arial" w:hAnsi="Arial" w:cs="Arial"/>
          <w:b/>
          <w:color w:val="333333"/>
          <w:sz w:val="22"/>
          <w:szCs w:val="21"/>
          <w:shd w:val="clear" w:color="auto" w:fill="FFFFFF"/>
          <w:lang w:eastAsia="zh-CN"/>
        </w:rPr>
        <w:t xml:space="preserve">he </w:t>
      </w:r>
      <w:r>
        <w:rPr>
          <w:rFonts w:ascii="Arial" w:hAnsi="Arial" w:cs="Arial" w:hint="eastAsia"/>
          <w:b/>
          <w:color w:val="333333"/>
          <w:sz w:val="22"/>
          <w:szCs w:val="21"/>
          <w:shd w:val="clear" w:color="auto" w:fill="FFFFFF"/>
          <w:lang w:eastAsia="zh-CN"/>
        </w:rPr>
        <w:t xml:space="preserve">gNB-CU-CP should inform gNB-CU-UP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updating of data forwarding </w:t>
      </w:r>
      <w:r>
        <w:rPr>
          <w:rFonts w:ascii="Arial" w:hAnsi="Arial" w:cs="Arial"/>
          <w:b/>
          <w:color w:val="333333"/>
          <w:sz w:val="22"/>
          <w:szCs w:val="21"/>
          <w:shd w:val="clear" w:color="auto" w:fill="FFFFFF"/>
          <w:lang w:eastAsia="zh-CN"/>
        </w:rPr>
        <w:t>address</w:t>
      </w:r>
      <w:r>
        <w:rPr>
          <w:rFonts w:ascii="Arial" w:hAnsi="Arial" w:cs="Arial" w:hint="eastAsia"/>
          <w:b/>
          <w:color w:val="333333"/>
          <w:sz w:val="22"/>
          <w:szCs w:val="21"/>
          <w:shd w:val="clear" w:color="auto" w:fill="FFFFFF"/>
          <w:lang w:eastAsia="zh-CN"/>
        </w:rPr>
        <w:t xml:space="preserve"> via E1 </w:t>
      </w:r>
    </w:p>
    <w:p w:rsidR="003326B1" w:rsidRDefault="003326B1" w:rsidP="003326B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sidRPr="003326B1">
        <w:rPr>
          <w:rFonts w:ascii="Arial" w:hAnsi="Arial" w:cs="Arial"/>
          <w:b/>
          <w:color w:val="333333"/>
          <w:sz w:val="22"/>
          <w:szCs w:val="21"/>
          <w:shd w:val="clear" w:color="auto" w:fill="FFFFFF"/>
          <w:lang w:eastAsia="zh-CN"/>
        </w:rPr>
        <w:t xml:space="preserve">study how to manage the </w:t>
      </w:r>
      <w:r>
        <w:rPr>
          <w:rFonts w:ascii="Arial" w:hAnsi="Arial" w:cs="Arial" w:hint="eastAsia"/>
          <w:b/>
          <w:color w:val="333333"/>
          <w:sz w:val="22"/>
          <w:szCs w:val="21"/>
          <w:shd w:val="clear" w:color="auto" w:fill="FFFFFF"/>
          <w:lang w:eastAsia="zh-CN"/>
        </w:rPr>
        <w:t xml:space="preserve">early </w:t>
      </w:r>
      <w:r w:rsidRPr="003326B1">
        <w:rPr>
          <w:rFonts w:ascii="Arial" w:hAnsi="Arial" w:cs="Arial"/>
          <w:b/>
          <w:color w:val="333333"/>
          <w:sz w:val="22"/>
          <w:szCs w:val="21"/>
          <w:shd w:val="clear" w:color="auto" w:fill="FFFFFF"/>
          <w:lang w:eastAsia="zh-CN"/>
        </w:rPr>
        <w:t>data forwarding path among these candidate SNs</w:t>
      </w:r>
      <w:r>
        <w:rPr>
          <w:rFonts w:ascii="Arial" w:hAnsi="Arial" w:cs="Arial" w:hint="eastAsia"/>
          <w:b/>
          <w:color w:val="333333"/>
          <w:sz w:val="22"/>
          <w:szCs w:val="21"/>
          <w:shd w:val="clear" w:color="auto" w:fill="FFFFFF"/>
          <w:lang w:eastAsia="zh-CN"/>
        </w:rPr>
        <w:t xml:space="preserve"> to </w:t>
      </w:r>
      <w:r>
        <w:rPr>
          <w:rFonts w:ascii="Arial" w:hAnsi="Arial" w:cs="Arial"/>
          <w:b/>
          <w:color w:val="333333"/>
          <w:sz w:val="22"/>
          <w:szCs w:val="21"/>
          <w:shd w:val="clear" w:color="auto" w:fill="FFFFFF"/>
          <w:lang w:eastAsia="zh-CN"/>
        </w:rPr>
        <w:t>avoid</w:t>
      </w:r>
      <w:r>
        <w:rPr>
          <w:rFonts w:ascii="Arial" w:hAnsi="Arial" w:cs="Arial" w:hint="eastAsia"/>
          <w:b/>
          <w:color w:val="333333"/>
          <w:sz w:val="22"/>
          <w:szCs w:val="21"/>
          <w:shd w:val="clear" w:color="auto" w:fill="FFFFFF"/>
          <w:lang w:eastAsia="zh-CN"/>
        </w:rPr>
        <w:t xml:space="preserve"> setting up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path during every SN change</w:t>
      </w:r>
    </w:p>
    <w:p w:rsidR="00DC11FB" w:rsidRDefault="003326B1" w:rsidP="00DC11F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RAN2 study on how </w:t>
      </w:r>
      <w:r>
        <w:rPr>
          <w:rFonts w:ascii="Arial" w:hAnsi="Arial" w:cs="Arial"/>
          <w:b/>
          <w:color w:val="333333"/>
          <w:sz w:val="22"/>
          <w:szCs w:val="21"/>
          <w:shd w:val="clear" w:color="auto" w:fill="FFFFFF"/>
          <w:lang w:eastAsia="zh-CN"/>
        </w:rPr>
        <w:t xml:space="preserve">UE and </w:t>
      </w:r>
      <w:r w:rsidRPr="00A95150">
        <w:rPr>
          <w:rFonts w:ascii="Arial" w:hAnsi="Arial" w:cs="Arial"/>
          <w:b/>
          <w:color w:val="333333"/>
          <w:sz w:val="22"/>
          <w:szCs w:val="21"/>
          <w:shd w:val="clear" w:color="auto" w:fill="FFFFFF"/>
          <w:lang w:eastAsia="zh-CN"/>
        </w:rPr>
        <w:t xml:space="preserve">network keep the synchronization on which </w:t>
      </w:r>
      <w:r>
        <w:rPr>
          <w:rFonts w:ascii="Arial" w:hAnsi="Arial" w:cs="Arial" w:hint="eastAsia"/>
          <w:b/>
          <w:color w:val="333333"/>
          <w:sz w:val="22"/>
          <w:szCs w:val="21"/>
          <w:shd w:val="clear" w:color="auto" w:fill="FFFFFF"/>
          <w:lang w:eastAsia="zh-CN"/>
        </w:rPr>
        <w:t xml:space="preserve">spec </w:t>
      </w:r>
      <w:r w:rsidRPr="00A95150">
        <w:rPr>
          <w:rFonts w:ascii="Arial" w:hAnsi="Arial" w:cs="Arial"/>
          <w:b/>
          <w:color w:val="333333"/>
          <w:sz w:val="22"/>
          <w:szCs w:val="21"/>
          <w:shd w:val="clear" w:color="auto" w:fill="FFFFFF"/>
          <w:lang w:eastAsia="zh-CN"/>
        </w:rPr>
        <w:t>version is used when the CHO/CPAC is configured</w:t>
      </w:r>
      <w:r>
        <w:rPr>
          <w:rFonts w:ascii="Arial" w:hAnsi="Arial" w:cs="Arial" w:hint="eastAsia"/>
          <w:b/>
          <w:color w:val="333333"/>
          <w:sz w:val="22"/>
          <w:szCs w:val="21"/>
          <w:shd w:val="clear" w:color="auto" w:fill="FFFFFF"/>
          <w:lang w:eastAsia="zh-CN"/>
        </w:rPr>
        <w:t>/executed</w:t>
      </w:r>
      <w:r w:rsidRPr="00A95150">
        <w:rPr>
          <w:rFonts w:ascii="Arial" w:hAnsi="Arial" w:cs="Arial" w:hint="eastAsia"/>
          <w:b/>
          <w:color w:val="333333"/>
          <w:sz w:val="22"/>
          <w:szCs w:val="21"/>
          <w:shd w:val="clear" w:color="auto" w:fill="FFFFFF"/>
          <w:lang w:eastAsia="zh-CN"/>
        </w:rPr>
        <w:t xml:space="preserve"> </w:t>
      </w:r>
    </w:p>
    <w:p w:rsidR="007345DD" w:rsidRPr="00EF6EB3" w:rsidRDefault="007345DD" w:rsidP="00182E3F">
      <w:pPr>
        <w:pStyle w:val="1"/>
        <w:spacing w:line="276" w:lineRule="auto"/>
        <w:rPr>
          <w:rFonts w:eastAsia="宋体"/>
          <w:lang w:eastAsia="zh-CN"/>
        </w:rPr>
      </w:pPr>
      <w:r>
        <w:t>4</w:t>
      </w:r>
      <w:r>
        <w:tab/>
      </w:r>
      <w:r>
        <w:tab/>
        <w:t>Reference</w:t>
      </w:r>
    </w:p>
    <w:p w:rsidR="00A225A8" w:rsidRPr="002830A6" w:rsidRDefault="000450F9" w:rsidP="00A225A8">
      <w:pPr>
        <w:numPr>
          <w:ilvl w:val="0"/>
          <w:numId w:val="10"/>
        </w:numPr>
        <w:rPr>
          <w:lang w:val="en-GB" w:eastAsia="zh-CN"/>
        </w:rPr>
      </w:pPr>
      <w:r w:rsidRPr="000450F9">
        <w:rPr>
          <w:rFonts w:ascii="Arial" w:hAnsi="Arial" w:cs="Arial"/>
          <w:sz w:val="18"/>
          <w:lang w:val="en-GB"/>
        </w:rPr>
        <w:t>RAN3_117bis-e_agenda_20221018_EOM1</w:t>
      </w:r>
    </w:p>
    <w:p w:rsidR="002830A6" w:rsidRPr="00672AF7" w:rsidRDefault="00672AF7" w:rsidP="00672AF7">
      <w:pPr>
        <w:numPr>
          <w:ilvl w:val="0"/>
          <w:numId w:val="10"/>
        </w:numPr>
        <w:rPr>
          <w:rFonts w:ascii="Arial" w:hAnsi="Arial" w:cs="Arial"/>
          <w:sz w:val="18"/>
          <w:lang w:val="en-GB"/>
        </w:rPr>
      </w:pPr>
      <w:r w:rsidRPr="00672AF7">
        <w:rPr>
          <w:rFonts w:ascii="Arial" w:hAnsi="Arial" w:cs="Arial"/>
          <w:sz w:val="18"/>
          <w:lang w:val="en-GB"/>
        </w:rPr>
        <w:t>RP-222332</w:t>
      </w:r>
      <w:r>
        <w:rPr>
          <w:rFonts w:ascii="Arial" w:hAnsi="Arial" w:cs="Arial" w:hint="eastAsia"/>
          <w:sz w:val="18"/>
          <w:lang w:val="en-GB" w:eastAsia="zh-CN"/>
        </w:rPr>
        <w:t xml:space="preserve"> </w:t>
      </w:r>
      <w:r w:rsidRPr="00672AF7">
        <w:rPr>
          <w:rFonts w:ascii="Arial" w:hAnsi="Arial" w:cs="Arial"/>
          <w:sz w:val="18"/>
          <w:lang w:val="en-GB"/>
        </w:rPr>
        <w:t>Revised WID on Further NR mobility enhancements</w:t>
      </w:r>
      <w:r>
        <w:rPr>
          <w:rFonts w:ascii="Arial" w:hAnsi="Arial" w:cs="Arial" w:hint="eastAsia"/>
          <w:sz w:val="18"/>
          <w:lang w:val="en-GB" w:eastAsia="zh-CN"/>
        </w:rPr>
        <w:t xml:space="preserve">, </w:t>
      </w:r>
      <w:r w:rsidRPr="00672AF7">
        <w:rPr>
          <w:rFonts w:ascii="Arial" w:hAnsi="Arial" w:cs="Arial"/>
          <w:sz w:val="18"/>
          <w:lang w:val="en-GB" w:eastAsia="zh-CN"/>
        </w:rPr>
        <w:t>MediaTek</w:t>
      </w:r>
    </w:p>
    <w:sectPr w:rsidR="002830A6" w:rsidRPr="00672AF7"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0A1" w:rsidRDefault="003B10A1">
      <w:r>
        <w:separator/>
      </w:r>
    </w:p>
  </w:endnote>
  <w:endnote w:type="continuationSeparator" w:id="0">
    <w:p w:rsidR="003B10A1" w:rsidRDefault="003B1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0A1" w:rsidRDefault="003B10A1">
      <w:r>
        <w:separator/>
      </w:r>
    </w:p>
  </w:footnote>
  <w:footnote w:type="continuationSeparator" w:id="0">
    <w:p w:rsidR="003B10A1" w:rsidRDefault="003B10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2AAF3DC8"/>
    <w:multiLevelType w:val="hybridMultilevel"/>
    <w:tmpl w:val="C9520668"/>
    <w:lvl w:ilvl="0" w:tplc="00000003">
      <w:start w:val="1"/>
      <w:numFmt w:val="bullet"/>
      <w:lvlText w:val=""/>
      <w:lvlJc w:val="left"/>
      <w:pPr>
        <w:ind w:left="1328" w:hanging="420"/>
      </w:pPr>
      <w:rPr>
        <w:rFonts w:ascii="Symbol" w:hAnsi="Symbol" w:cs="Symbol" w:hint="default"/>
        <w:sz w:val="18"/>
        <w:szCs w:val="18"/>
      </w:rPr>
    </w:lvl>
    <w:lvl w:ilvl="1" w:tplc="04090003" w:tentative="1">
      <w:start w:val="1"/>
      <w:numFmt w:val="bullet"/>
      <w:lvlText w:val=""/>
      <w:lvlJc w:val="left"/>
      <w:pPr>
        <w:ind w:left="1748" w:hanging="420"/>
      </w:pPr>
      <w:rPr>
        <w:rFonts w:ascii="Wingdings" w:hAnsi="Wingdings" w:hint="default"/>
      </w:rPr>
    </w:lvl>
    <w:lvl w:ilvl="2" w:tplc="04090005" w:tentative="1">
      <w:start w:val="1"/>
      <w:numFmt w:val="bullet"/>
      <w:lvlText w:val=""/>
      <w:lvlJc w:val="left"/>
      <w:pPr>
        <w:ind w:left="2168" w:hanging="420"/>
      </w:pPr>
      <w:rPr>
        <w:rFonts w:ascii="Wingdings" w:hAnsi="Wingdings" w:hint="default"/>
      </w:rPr>
    </w:lvl>
    <w:lvl w:ilvl="3" w:tplc="04090001" w:tentative="1">
      <w:start w:val="1"/>
      <w:numFmt w:val="bullet"/>
      <w:lvlText w:val=""/>
      <w:lvlJc w:val="left"/>
      <w:pPr>
        <w:ind w:left="2588" w:hanging="420"/>
      </w:pPr>
      <w:rPr>
        <w:rFonts w:ascii="Wingdings" w:hAnsi="Wingdings" w:hint="default"/>
      </w:rPr>
    </w:lvl>
    <w:lvl w:ilvl="4" w:tplc="04090003" w:tentative="1">
      <w:start w:val="1"/>
      <w:numFmt w:val="bullet"/>
      <w:lvlText w:val=""/>
      <w:lvlJc w:val="left"/>
      <w:pPr>
        <w:ind w:left="3008" w:hanging="420"/>
      </w:pPr>
      <w:rPr>
        <w:rFonts w:ascii="Wingdings" w:hAnsi="Wingdings" w:hint="default"/>
      </w:rPr>
    </w:lvl>
    <w:lvl w:ilvl="5" w:tplc="04090005" w:tentative="1">
      <w:start w:val="1"/>
      <w:numFmt w:val="bullet"/>
      <w:lvlText w:val=""/>
      <w:lvlJc w:val="left"/>
      <w:pPr>
        <w:ind w:left="3428" w:hanging="420"/>
      </w:pPr>
      <w:rPr>
        <w:rFonts w:ascii="Wingdings" w:hAnsi="Wingdings" w:hint="default"/>
      </w:rPr>
    </w:lvl>
    <w:lvl w:ilvl="6" w:tplc="04090001" w:tentative="1">
      <w:start w:val="1"/>
      <w:numFmt w:val="bullet"/>
      <w:lvlText w:val=""/>
      <w:lvlJc w:val="left"/>
      <w:pPr>
        <w:ind w:left="3848" w:hanging="420"/>
      </w:pPr>
      <w:rPr>
        <w:rFonts w:ascii="Wingdings" w:hAnsi="Wingdings" w:hint="default"/>
      </w:rPr>
    </w:lvl>
    <w:lvl w:ilvl="7" w:tplc="04090003" w:tentative="1">
      <w:start w:val="1"/>
      <w:numFmt w:val="bullet"/>
      <w:lvlText w:val=""/>
      <w:lvlJc w:val="left"/>
      <w:pPr>
        <w:ind w:left="4268" w:hanging="420"/>
      </w:pPr>
      <w:rPr>
        <w:rFonts w:ascii="Wingdings" w:hAnsi="Wingdings" w:hint="default"/>
      </w:rPr>
    </w:lvl>
    <w:lvl w:ilvl="8" w:tplc="04090005" w:tentative="1">
      <w:start w:val="1"/>
      <w:numFmt w:val="bullet"/>
      <w:lvlText w:val=""/>
      <w:lvlJc w:val="left"/>
      <w:pPr>
        <w:ind w:left="4688"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2F44334"/>
    <w:multiLevelType w:val="multilevel"/>
    <w:tmpl w:val="C388D8BE"/>
    <w:lvl w:ilvl="0">
      <w:numFmt w:val="bullet"/>
      <w:lvlText w:val="-"/>
      <w:lvlJc w:val="left"/>
      <w:pPr>
        <w:ind w:left="1074" w:hanging="360"/>
      </w:pPr>
      <w:rPr>
        <w:rFonts w:ascii="Calibri" w:hAnsi="Calibri" w:cs="Calibri" w:hint="default"/>
        <w:b/>
        <w:bCs/>
        <w:color w:val="000000"/>
      </w:rPr>
    </w:lvl>
    <w:lvl w:ilvl="1">
      <w:start w:val="1"/>
      <w:numFmt w:val="bullet"/>
      <w:lvlText w:val="o"/>
      <w:lvlJc w:val="left"/>
      <w:pPr>
        <w:ind w:left="1794" w:hanging="360"/>
      </w:pPr>
      <w:rPr>
        <w:rFonts w:ascii="Courier New" w:hAnsi="Courier New" w:cs="Courier New" w:hint="default"/>
      </w:rPr>
    </w:lvl>
    <w:lvl w:ilvl="2">
      <w:start w:val="1"/>
      <w:numFmt w:val="bullet"/>
      <w:lvlText w:val=""/>
      <w:lvlJc w:val="left"/>
      <w:pPr>
        <w:ind w:left="2514" w:hanging="360"/>
      </w:pPr>
      <w:rPr>
        <w:rFonts w:ascii="Wingdings" w:hAnsi="Wingdings" w:hint="default"/>
      </w:rPr>
    </w:lvl>
    <w:lvl w:ilvl="3">
      <w:start w:val="1"/>
      <w:numFmt w:val="bullet"/>
      <w:lvlText w:val=""/>
      <w:lvlJc w:val="left"/>
      <w:pPr>
        <w:ind w:left="3234" w:hanging="360"/>
      </w:pPr>
      <w:rPr>
        <w:rFonts w:ascii="Symbol" w:hAnsi="Symbol" w:hint="default"/>
      </w:rPr>
    </w:lvl>
    <w:lvl w:ilvl="4">
      <w:start w:val="1"/>
      <w:numFmt w:val="bullet"/>
      <w:lvlText w:val="o"/>
      <w:lvlJc w:val="left"/>
      <w:pPr>
        <w:ind w:left="3954" w:hanging="360"/>
      </w:pPr>
      <w:rPr>
        <w:rFonts w:ascii="Courier New" w:hAnsi="Courier New" w:cs="Courier New" w:hint="default"/>
      </w:rPr>
    </w:lvl>
    <w:lvl w:ilvl="5">
      <w:start w:val="1"/>
      <w:numFmt w:val="bullet"/>
      <w:lvlText w:val=""/>
      <w:lvlJc w:val="left"/>
      <w:pPr>
        <w:ind w:left="4674" w:hanging="360"/>
      </w:pPr>
      <w:rPr>
        <w:rFonts w:ascii="Wingdings" w:hAnsi="Wingdings" w:hint="default"/>
      </w:rPr>
    </w:lvl>
    <w:lvl w:ilvl="6">
      <w:start w:val="1"/>
      <w:numFmt w:val="bullet"/>
      <w:lvlText w:val=""/>
      <w:lvlJc w:val="left"/>
      <w:pPr>
        <w:ind w:left="5394" w:hanging="360"/>
      </w:pPr>
      <w:rPr>
        <w:rFonts w:ascii="Symbol" w:hAnsi="Symbol" w:hint="default"/>
      </w:rPr>
    </w:lvl>
    <w:lvl w:ilvl="7">
      <w:start w:val="1"/>
      <w:numFmt w:val="bullet"/>
      <w:lvlText w:val="o"/>
      <w:lvlJc w:val="left"/>
      <w:pPr>
        <w:ind w:left="6114" w:hanging="360"/>
      </w:pPr>
      <w:rPr>
        <w:rFonts w:ascii="Courier New" w:hAnsi="Courier New" w:cs="Courier New" w:hint="default"/>
      </w:rPr>
    </w:lvl>
    <w:lvl w:ilvl="8">
      <w:start w:val="1"/>
      <w:numFmt w:val="bullet"/>
      <w:lvlText w:val=""/>
      <w:lvlJc w:val="left"/>
      <w:pPr>
        <w:ind w:left="6834" w:hanging="360"/>
      </w:pPr>
      <w:rPr>
        <w:rFonts w:ascii="Wingdings" w:hAnsi="Wingdings" w:hint="default"/>
      </w:rPr>
    </w:lvl>
  </w:abstractNum>
  <w:abstractNum w:abstractNumId="14">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2"/>
  </w:num>
  <w:num w:numId="3">
    <w:abstractNumId w:val="10"/>
  </w:num>
  <w:num w:numId="4">
    <w:abstractNumId w:val="7"/>
  </w:num>
  <w:num w:numId="5">
    <w:abstractNumId w:val="0"/>
  </w:num>
  <w:num w:numId="6">
    <w:abstractNumId w:val="4"/>
  </w:num>
  <w:num w:numId="7">
    <w:abstractNumId w:val="12"/>
  </w:num>
  <w:num w:numId="8">
    <w:abstractNumId w:val="5"/>
  </w:num>
  <w:num w:numId="9">
    <w:abstractNumId w:val="8"/>
  </w:num>
  <w:num w:numId="10">
    <w:abstractNumId w:val="11"/>
  </w:num>
  <w:num w:numId="11">
    <w:abstractNumId w:val="6"/>
  </w:num>
  <w:num w:numId="12">
    <w:abstractNumId w:val="1"/>
  </w:num>
  <w:num w:numId="13">
    <w:abstractNumId w:val="14"/>
  </w:num>
  <w:num w:numId="14">
    <w:abstractNumId w:val="3"/>
  </w:num>
  <w:num w:numId="15">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CD"/>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0F9"/>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64C"/>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E44"/>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861"/>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67F"/>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E86"/>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897"/>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3D0D"/>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0A6"/>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404"/>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85D"/>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6B1"/>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2EE"/>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049F"/>
    <w:rsid w:val="003B10A1"/>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2B4"/>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5D3"/>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5FAC"/>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9E0"/>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CE7"/>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35"/>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4CEC"/>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026"/>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526"/>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A46"/>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C9F"/>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2AF7"/>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A6C"/>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6B0"/>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A1"/>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31E"/>
    <w:rsid w:val="00767820"/>
    <w:rsid w:val="00767B90"/>
    <w:rsid w:val="00767C81"/>
    <w:rsid w:val="00767C97"/>
    <w:rsid w:val="00767CEC"/>
    <w:rsid w:val="00770844"/>
    <w:rsid w:val="00770869"/>
    <w:rsid w:val="00770B44"/>
    <w:rsid w:val="00770CCB"/>
    <w:rsid w:val="00770ECF"/>
    <w:rsid w:val="00770FD5"/>
    <w:rsid w:val="0077133A"/>
    <w:rsid w:val="007713DE"/>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47E17"/>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39A"/>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360"/>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588"/>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52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5"/>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2FE3"/>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1FE5"/>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5A3"/>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150"/>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13"/>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0F23"/>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A7F"/>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0BA"/>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BA0"/>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1FB"/>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301"/>
    <w:rsid w:val="00DE1496"/>
    <w:rsid w:val="00DE1C50"/>
    <w:rsid w:val="00DE1E0A"/>
    <w:rsid w:val="00DE1F05"/>
    <w:rsid w:val="00DE1FD3"/>
    <w:rsid w:val="00DE209B"/>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7A7"/>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30"/>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6B3"/>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1E45"/>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C2C"/>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A29"/>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6EA2"/>
    <w:rsid w:val="00F772AA"/>
    <w:rsid w:val="00F779AE"/>
    <w:rsid w:val="00F77CD6"/>
    <w:rsid w:val="00F77DBD"/>
    <w:rsid w:val="00F77EE4"/>
    <w:rsid w:val="00F77F58"/>
    <w:rsid w:val="00F77F68"/>
    <w:rsid w:val="00F80055"/>
    <w:rsid w:val="00F8036F"/>
    <w:rsid w:val="00F804F1"/>
    <w:rsid w:val="00F80794"/>
    <w:rsid w:val="00F808EF"/>
    <w:rsid w:val="00F80F03"/>
    <w:rsid w:val="00F822C1"/>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29"/>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51E"/>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214C0E7-0269-4BFA-9156-195A02158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338</TotalTime>
  <Pages>4</Pages>
  <Words>1609</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10760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8</cp:revision>
  <cp:lastPrinted>2016-11-02T13:41:00Z</cp:lastPrinted>
  <dcterms:created xsi:type="dcterms:W3CDTF">2022-10-26T03:05:00Z</dcterms:created>
  <dcterms:modified xsi:type="dcterms:W3CDTF">2022-11-04T01:28:00Z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